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39" w:rsidRDefault="008F3639" w:rsidP="00CA4611">
      <w:pPr>
        <w:spacing w:beforeLines="100" w:afterLines="100" w:line="480" w:lineRule="auto"/>
        <w:jc w:val="left"/>
        <w:rPr>
          <w:rFonts w:ascii="黑体" w:eastAsia="黑体" w:hAnsi="黑体"/>
          <w:spacing w:val="-18"/>
          <w:sz w:val="32"/>
          <w:szCs w:val="32"/>
        </w:rPr>
      </w:pPr>
    </w:p>
    <w:p w:rsidR="008F3639" w:rsidRDefault="00352521" w:rsidP="00CA4611">
      <w:pPr>
        <w:spacing w:beforeLines="100" w:afterLines="100" w:line="700" w:lineRule="exact"/>
        <w:jc w:val="center"/>
        <w:rPr>
          <w:rFonts w:ascii="方正小标宋简体" w:eastAsia="方正小标宋简体" w:hAnsi="黑体"/>
          <w:b/>
          <w:sz w:val="52"/>
          <w:szCs w:val="52"/>
        </w:rPr>
      </w:pPr>
      <w:r>
        <w:rPr>
          <w:rFonts w:ascii="方正小标宋简体" w:eastAsia="方正小标宋简体" w:hAnsi="黑体" w:hint="eastAsia"/>
          <w:b/>
          <w:sz w:val="52"/>
          <w:szCs w:val="52"/>
        </w:rPr>
        <w:t>四川省重点监控企业</w:t>
      </w:r>
    </w:p>
    <w:p w:rsidR="008F3639" w:rsidRDefault="00352521" w:rsidP="00CA4611">
      <w:pPr>
        <w:spacing w:beforeLines="100" w:afterLines="100" w:line="700" w:lineRule="exact"/>
        <w:jc w:val="center"/>
        <w:rPr>
          <w:rFonts w:ascii="方正小标宋简体" w:eastAsia="方正小标宋简体" w:hAnsi="黑体"/>
          <w:b/>
          <w:sz w:val="52"/>
          <w:szCs w:val="52"/>
        </w:rPr>
      </w:pPr>
      <w:r>
        <w:rPr>
          <w:rFonts w:ascii="方正小标宋简体" w:eastAsia="方正小标宋简体" w:hAnsi="黑体" w:hint="eastAsia"/>
          <w:b/>
          <w:sz w:val="52"/>
          <w:szCs w:val="52"/>
        </w:rPr>
        <w:t>自行监测</w:t>
      </w:r>
      <w:r>
        <w:rPr>
          <w:rFonts w:ascii="方正小标宋简体" w:eastAsia="方正小标宋简体" w:hAnsi="黑体" w:hint="eastAsia"/>
          <w:b/>
          <w:kern w:val="0"/>
          <w:sz w:val="52"/>
          <w:szCs w:val="52"/>
        </w:rPr>
        <w:t>年度报告</w:t>
      </w:r>
    </w:p>
    <w:p w:rsidR="008F3639" w:rsidRDefault="00352521" w:rsidP="00CA4611">
      <w:pPr>
        <w:tabs>
          <w:tab w:val="left" w:pos="2760"/>
        </w:tabs>
        <w:spacing w:beforeLines="100" w:line="48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201</w:t>
      </w:r>
      <w:r w:rsidR="00513E54">
        <w:rPr>
          <w:rFonts w:hint="eastAsia"/>
          <w:b/>
          <w:sz w:val="36"/>
          <w:szCs w:val="36"/>
          <w:u w:val="single"/>
        </w:rPr>
        <w:t>8</w:t>
      </w:r>
      <w:r>
        <w:rPr>
          <w:rFonts w:hint="eastAsia"/>
          <w:b/>
          <w:sz w:val="36"/>
          <w:szCs w:val="36"/>
          <w:u w:val="single"/>
        </w:rPr>
        <w:t>年</w:t>
      </w:r>
    </w:p>
    <w:p w:rsidR="008F3639" w:rsidRDefault="008F3639">
      <w:pPr>
        <w:tabs>
          <w:tab w:val="left" w:pos="2760"/>
        </w:tabs>
        <w:spacing w:line="360" w:lineRule="auto"/>
        <w:jc w:val="center"/>
        <w:rPr>
          <w:sz w:val="30"/>
          <w:szCs w:val="30"/>
        </w:rPr>
      </w:pPr>
    </w:p>
    <w:p w:rsidR="008F3639" w:rsidRDefault="008F3639">
      <w:pPr>
        <w:jc w:val="center"/>
        <w:rPr>
          <w:sz w:val="30"/>
          <w:szCs w:val="30"/>
        </w:rPr>
      </w:pPr>
    </w:p>
    <w:p w:rsidR="008F3639" w:rsidRDefault="008F3639">
      <w:pPr>
        <w:spacing w:line="800" w:lineRule="exact"/>
        <w:jc w:val="center"/>
        <w:rPr>
          <w:sz w:val="30"/>
          <w:szCs w:val="30"/>
        </w:rPr>
      </w:pPr>
    </w:p>
    <w:p w:rsidR="008F3639" w:rsidRDefault="008F3639">
      <w:pPr>
        <w:spacing w:line="800" w:lineRule="exact"/>
        <w:jc w:val="center"/>
        <w:rPr>
          <w:sz w:val="30"/>
          <w:szCs w:val="30"/>
        </w:rPr>
      </w:pPr>
    </w:p>
    <w:p w:rsidR="008F3639" w:rsidRDefault="00352521">
      <w:pPr>
        <w:spacing w:line="800" w:lineRule="exact"/>
        <w:ind w:left="2648" w:hanging="1749"/>
        <w:rPr>
          <w:bCs/>
          <w:spacing w:val="-20"/>
          <w:sz w:val="30"/>
          <w:szCs w:val="30"/>
          <w:u w:val="single"/>
        </w:rPr>
      </w:pPr>
      <w:r>
        <w:rPr>
          <w:rFonts w:hint="eastAsia"/>
          <w:b/>
          <w:sz w:val="30"/>
        </w:rPr>
        <w:t>企业名称：四川天华富邦化工有限责任公司</w:t>
      </w:r>
    </w:p>
    <w:p w:rsidR="008F3639" w:rsidRDefault="00D92DEA">
      <w:pPr>
        <w:spacing w:line="800" w:lineRule="exact"/>
        <w:ind w:left="2648" w:hanging="1749"/>
        <w:rPr>
          <w:bCs/>
          <w:spacing w:val="-20"/>
          <w:sz w:val="30"/>
          <w:szCs w:val="30"/>
          <w:u w:val="single"/>
        </w:rPr>
      </w:pPr>
      <w:r>
        <w:rPr>
          <w:rFonts w:hint="eastAsia"/>
          <w:b/>
          <w:sz w:val="30"/>
        </w:rPr>
        <w:t>监测单位：四川天华</w:t>
      </w:r>
      <w:r w:rsidR="00352521">
        <w:rPr>
          <w:rFonts w:hint="eastAsia"/>
          <w:b/>
          <w:sz w:val="30"/>
        </w:rPr>
        <w:t>富邦化工有限责任公司</w:t>
      </w:r>
    </w:p>
    <w:p w:rsidR="008F3639" w:rsidRDefault="00352521">
      <w:pPr>
        <w:spacing w:line="800" w:lineRule="exact"/>
        <w:ind w:left="2648" w:hanging="1749"/>
        <w:rPr>
          <w:sz w:val="24"/>
          <w:u w:val="single"/>
        </w:rPr>
      </w:pPr>
      <w:r>
        <w:rPr>
          <w:rFonts w:hint="eastAsia"/>
          <w:b/>
          <w:sz w:val="30"/>
        </w:rPr>
        <w:t>监测类别：</w:t>
      </w:r>
      <w:r>
        <w:rPr>
          <w:rFonts w:hint="eastAsia"/>
          <w:b/>
          <w:sz w:val="28"/>
          <w:szCs w:val="28"/>
          <w:u w:val="single"/>
        </w:rPr>
        <w:t>（</w:t>
      </w:r>
      <w:proofErr w:type="gramStart"/>
      <w:r>
        <w:rPr>
          <w:rFonts w:hint="eastAsia"/>
          <w:b/>
          <w:sz w:val="28"/>
          <w:szCs w:val="28"/>
          <w:u w:val="single"/>
        </w:rPr>
        <w:t>废水省</w:t>
      </w:r>
      <w:proofErr w:type="gramEnd"/>
      <w:r>
        <w:rPr>
          <w:rFonts w:hint="eastAsia"/>
          <w:b/>
          <w:sz w:val="28"/>
          <w:szCs w:val="28"/>
          <w:u w:val="single"/>
        </w:rPr>
        <w:t>控）</w:t>
      </w:r>
    </w:p>
    <w:p w:rsidR="008F3639" w:rsidRDefault="00352521">
      <w:pPr>
        <w:spacing w:line="800" w:lineRule="exact"/>
        <w:ind w:left="2648" w:hanging="1749"/>
        <w:rPr>
          <w:rFonts w:ascii="宋体"/>
          <w:b/>
          <w:sz w:val="28"/>
          <w:szCs w:val="28"/>
        </w:rPr>
      </w:pPr>
      <w:r>
        <w:rPr>
          <w:rFonts w:hint="eastAsia"/>
          <w:b/>
          <w:sz w:val="30"/>
        </w:rPr>
        <w:t>监测时段：</w:t>
      </w:r>
      <w:r>
        <w:rPr>
          <w:rFonts w:ascii="宋体" w:hAnsi="宋体"/>
          <w:b/>
          <w:sz w:val="24"/>
        </w:rPr>
        <w:t>201</w:t>
      </w:r>
      <w:r w:rsidR="002E53E0"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/>
          <w:b/>
          <w:sz w:val="24"/>
        </w:rPr>
        <w:t>1—201</w:t>
      </w:r>
      <w:r w:rsidR="002E53E0"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/>
          <w:b/>
          <w:sz w:val="24"/>
        </w:rPr>
        <w:t>12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/>
          <w:b/>
          <w:sz w:val="24"/>
        </w:rPr>
        <w:t>31</w:t>
      </w:r>
    </w:p>
    <w:p w:rsidR="008F3639" w:rsidRDefault="00352521">
      <w:pPr>
        <w:spacing w:line="800" w:lineRule="exact"/>
        <w:ind w:left="2648" w:right="210" w:hanging="1749"/>
        <w:rPr>
          <w:sz w:val="30"/>
          <w:u w:val="single"/>
        </w:rPr>
      </w:pPr>
      <w:r>
        <w:rPr>
          <w:rFonts w:hint="eastAsia"/>
          <w:b/>
          <w:sz w:val="30"/>
        </w:rPr>
        <w:t>报告日期：</w:t>
      </w:r>
      <w:r>
        <w:rPr>
          <w:sz w:val="30"/>
          <w:u w:val="single"/>
        </w:rPr>
        <w:t xml:space="preserve">   201</w:t>
      </w:r>
      <w:r w:rsidR="00DB3CAC">
        <w:rPr>
          <w:rFonts w:hint="eastAsia"/>
          <w:sz w:val="30"/>
          <w:u w:val="single"/>
        </w:rPr>
        <w:t>9</w:t>
      </w:r>
      <w:r>
        <w:rPr>
          <w:rFonts w:hint="eastAsia"/>
          <w:sz w:val="30"/>
          <w:u w:val="single"/>
        </w:rPr>
        <w:t>年</w:t>
      </w:r>
      <w:r>
        <w:rPr>
          <w:sz w:val="30"/>
          <w:u w:val="single"/>
        </w:rPr>
        <w:t xml:space="preserve"> 1 </w:t>
      </w:r>
      <w:r>
        <w:rPr>
          <w:rFonts w:hint="eastAsia"/>
          <w:sz w:val="30"/>
          <w:u w:val="single"/>
        </w:rPr>
        <w:t>月</w:t>
      </w:r>
      <w:r w:rsidR="002E53E0">
        <w:rPr>
          <w:rFonts w:hint="eastAsia"/>
          <w:sz w:val="30"/>
          <w:u w:val="single"/>
        </w:rPr>
        <w:t>20</w:t>
      </w:r>
      <w:r>
        <w:rPr>
          <w:rFonts w:hint="eastAsia"/>
          <w:sz w:val="30"/>
          <w:u w:val="single"/>
        </w:rPr>
        <w:t>日</w:t>
      </w:r>
    </w:p>
    <w:p w:rsidR="008F3639" w:rsidRDefault="008F3639">
      <w:pPr>
        <w:spacing w:line="400" w:lineRule="atLeast"/>
        <w:jc w:val="center"/>
        <w:rPr>
          <w:b/>
          <w:bCs/>
          <w:sz w:val="28"/>
        </w:rPr>
      </w:pPr>
    </w:p>
    <w:p w:rsidR="008F3639" w:rsidRDefault="008F3639">
      <w:pPr>
        <w:spacing w:line="400" w:lineRule="atLeast"/>
        <w:jc w:val="center"/>
        <w:rPr>
          <w:b/>
          <w:bCs/>
          <w:sz w:val="28"/>
        </w:rPr>
      </w:pPr>
    </w:p>
    <w:p w:rsidR="008F3639" w:rsidRDefault="008F3639">
      <w:pPr>
        <w:rPr>
          <w:sz w:val="28"/>
          <w:u w:val="single"/>
        </w:rPr>
      </w:pPr>
    </w:p>
    <w:p w:rsidR="008F3639" w:rsidRDefault="008F3639">
      <w:pPr>
        <w:widowControl/>
        <w:jc w:val="left"/>
        <w:rPr>
          <w:sz w:val="28"/>
        </w:rPr>
        <w:sectPr w:rsidR="008F36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8F3639" w:rsidRDefault="00352521">
      <w:pPr>
        <w:spacing w:line="480" w:lineRule="auto"/>
        <w:jc w:val="center"/>
        <w:outlineLvl w:val="0"/>
        <w:rPr>
          <w:rFonts w:ascii="黑体" w:eastAsia="黑体" w:hAnsi="黑体"/>
          <w:b/>
          <w:spacing w:val="50"/>
          <w:sz w:val="36"/>
          <w:szCs w:val="36"/>
        </w:rPr>
      </w:pPr>
      <w:r>
        <w:rPr>
          <w:rFonts w:ascii="黑体" w:eastAsia="黑体" w:hAnsi="黑体" w:hint="eastAsia"/>
          <w:b/>
          <w:spacing w:val="50"/>
          <w:sz w:val="36"/>
          <w:szCs w:val="36"/>
          <w:u w:val="single"/>
        </w:rPr>
        <w:lastRenderedPageBreak/>
        <w:t>四川天华富邦化工有限责任公司</w:t>
      </w:r>
      <w:r>
        <w:rPr>
          <w:rFonts w:ascii="黑体" w:eastAsia="黑体" w:hAnsi="黑体" w:hint="eastAsia"/>
          <w:b/>
          <w:spacing w:val="50"/>
          <w:sz w:val="36"/>
          <w:szCs w:val="36"/>
        </w:rPr>
        <w:t>自行监测年度报告</w:t>
      </w:r>
    </w:p>
    <w:p w:rsidR="008F3639" w:rsidRDefault="00352521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报告时间：</w:t>
      </w:r>
      <w:r>
        <w:rPr>
          <w:sz w:val="24"/>
        </w:rPr>
        <w:t>201</w:t>
      </w:r>
      <w:r w:rsidR="00DB3CAC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  <w:r w:rsidR="002E53E0"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</w:p>
    <w:tbl>
      <w:tblPr>
        <w:tblW w:w="14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418"/>
        <w:gridCol w:w="1419"/>
        <w:gridCol w:w="1416"/>
        <w:gridCol w:w="1702"/>
        <w:gridCol w:w="1982"/>
        <w:gridCol w:w="1702"/>
        <w:gridCol w:w="1274"/>
        <w:gridCol w:w="1866"/>
      </w:tblGrid>
      <w:tr w:rsidR="008F3639">
        <w:trPr>
          <w:trHeight w:val="454"/>
        </w:trPr>
        <w:tc>
          <w:tcPr>
            <w:tcW w:w="3085" w:type="dxa"/>
            <w:gridSpan w:val="2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8F3639" w:rsidRDefault="00352521">
            <w:pPr>
              <w:spacing w:line="320" w:lineRule="exact"/>
              <w:ind w:firstLineChars="350" w:firstLine="73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监测项目</w:t>
            </w:r>
          </w:p>
          <w:p w:rsidR="008F3639" w:rsidRDefault="00352521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监测内容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监测点位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全年生</w:t>
            </w:r>
          </w:p>
          <w:p w:rsidR="008F3639" w:rsidRDefault="00352521"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产天数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ind w:rightChars="-22" w:right="-46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应当监测天数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ind w:rightChars="-22" w:right="-46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实际监测天数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ind w:leftChars="-61" w:left="-128" w:rightChars="-47" w:right="-99" w:firstLineChars="50" w:firstLine="105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实际监测次数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ind w:leftChars="-61" w:left="-128" w:rightChars="-47" w:right="-99" w:firstLineChars="50" w:firstLine="105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达标次数</w:t>
            </w:r>
          </w:p>
        </w:tc>
        <w:tc>
          <w:tcPr>
            <w:tcW w:w="1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超标情况</w:t>
            </w:r>
          </w:p>
        </w:tc>
      </w:tr>
      <w:tr w:rsidR="008F3639">
        <w:trPr>
          <w:trHeight w:val="451"/>
        </w:trPr>
        <w:tc>
          <w:tcPr>
            <w:tcW w:w="667" w:type="dxa"/>
            <w:vMerge w:val="restart"/>
            <w:tcBorders>
              <w:top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jc w:val="center"/>
              <w:rPr>
                <w:rFonts w:ascii="宋体" w:hAnsi="黑体"/>
                <w:szCs w:val="21"/>
              </w:rPr>
            </w:pPr>
            <w:r>
              <w:rPr>
                <w:rFonts w:ascii="宋体" w:hAnsi="黑体" w:hint="eastAsia"/>
                <w:szCs w:val="21"/>
              </w:rPr>
              <w:t>监</w:t>
            </w:r>
          </w:p>
          <w:p w:rsidR="008F3639" w:rsidRDefault="00352521">
            <w:pPr>
              <w:spacing w:line="320" w:lineRule="exact"/>
              <w:jc w:val="center"/>
              <w:rPr>
                <w:rFonts w:ascii="宋体" w:hAnsi="黑体"/>
                <w:szCs w:val="21"/>
              </w:rPr>
            </w:pPr>
            <w:r>
              <w:rPr>
                <w:rFonts w:ascii="宋体" w:hAnsi="黑体" w:hint="eastAsia"/>
                <w:szCs w:val="21"/>
              </w:rPr>
              <w:t>测</w:t>
            </w:r>
          </w:p>
          <w:p w:rsidR="008F3639" w:rsidRDefault="00352521">
            <w:pPr>
              <w:spacing w:line="320" w:lineRule="exact"/>
              <w:jc w:val="center"/>
              <w:rPr>
                <w:rFonts w:ascii="宋体" w:hAnsi="黑体"/>
                <w:szCs w:val="21"/>
              </w:rPr>
            </w:pPr>
            <w:r>
              <w:rPr>
                <w:rFonts w:ascii="宋体" w:hAnsi="黑体" w:hint="eastAsia"/>
                <w:szCs w:val="21"/>
              </w:rPr>
              <w:t>指</w:t>
            </w:r>
          </w:p>
          <w:p w:rsidR="008F3639" w:rsidRDefault="00352521">
            <w:pPr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宋体" w:hAnsi="黑体" w:hint="eastAsia"/>
                <w:szCs w:val="21"/>
              </w:rPr>
              <w:t>标</w:t>
            </w:r>
          </w:p>
        </w:tc>
        <w:tc>
          <w:tcPr>
            <w:tcW w:w="2418" w:type="dxa"/>
            <w:tcBorders>
              <w:top w:val="single" w:sz="12" w:space="0" w:color="auto"/>
            </w:tcBorders>
            <w:vAlign w:val="center"/>
          </w:tcPr>
          <w:p w:rsidR="008F3639" w:rsidRDefault="00352521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化学需氧量</w:t>
            </w:r>
          </w:p>
        </w:tc>
        <w:tc>
          <w:tcPr>
            <w:tcW w:w="1419" w:type="dxa"/>
            <w:vAlign w:val="center"/>
          </w:tcPr>
          <w:p w:rsidR="008F3639" w:rsidRDefault="00352521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废水总排口</w:t>
            </w:r>
          </w:p>
        </w:tc>
        <w:tc>
          <w:tcPr>
            <w:tcW w:w="1416" w:type="dxa"/>
            <w:vAlign w:val="center"/>
          </w:tcPr>
          <w:p w:rsidR="008F3639" w:rsidRDefault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350</w:t>
            </w:r>
          </w:p>
        </w:tc>
        <w:tc>
          <w:tcPr>
            <w:tcW w:w="1702" w:type="dxa"/>
            <w:vAlign w:val="center"/>
          </w:tcPr>
          <w:p w:rsidR="008F3639" w:rsidRDefault="00352521" w:rsidP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36</w:t>
            </w:r>
            <w:r w:rsidR="002E53E0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982" w:type="dxa"/>
            <w:vAlign w:val="center"/>
          </w:tcPr>
          <w:p w:rsidR="008F3639" w:rsidRDefault="00352521" w:rsidP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36</w:t>
            </w:r>
            <w:r w:rsidR="002E53E0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702" w:type="dxa"/>
            <w:vAlign w:val="center"/>
          </w:tcPr>
          <w:p w:rsidR="008F3639" w:rsidRDefault="00352521" w:rsidP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43</w:t>
            </w:r>
            <w:r w:rsidR="002E53E0">
              <w:rPr>
                <w:rFonts w:ascii="宋体" w:hint="eastAsia"/>
                <w:szCs w:val="21"/>
              </w:rPr>
              <w:t>80</w:t>
            </w:r>
          </w:p>
        </w:tc>
        <w:tc>
          <w:tcPr>
            <w:tcW w:w="1274" w:type="dxa"/>
            <w:vAlign w:val="center"/>
          </w:tcPr>
          <w:p w:rsidR="008F3639" w:rsidRDefault="00352521" w:rsidP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43</w:t>
            </w:r>
            <w:r w:rsidR="002E53E0">
              <w:rPr>
                <w:rFonts w:ascii="宋体" w:hint="eastAsia"/>
                <w:szCs w:val="21"/>
              </w:rPr>
              <w:t>80</w:t>
            </w:r>
          </w:p>
        </w:tc>
        <w:tc>
          <w:tcPr>
            <w:tcW w:w="1866" w:type="dxa"/>
            <w:vAlign w:val="center"/>
          </w:tcPr>
          <w:p w:rsidR="008F3639" w:rsidRDefault="008F3639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2DEA">
        <w:trPr>
          <w:trHeight w:val="451"/>
        </w:trPr>
        <w:tc>
          <w:tcPr>
            <w:tcW w:w="667" w:type="dxa"/>
            <w:vMerge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氨氮</w:t>
            </w:r>
          </w:p>
        </w:tc>
        <w:tc>
          <w:tcPr>
            <w:tcW w:w="1419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废水总排口</w:t>
            </w:r>
          </w:p>
        </w:tc>
        <w:tc>
          <w:tcPr>
            <w:tcW w:w="1416" w:type="dxa"/>
            <w:vAlign w:val="center"/>
          </w:tcPr>
          <w:p w:rsidR="00D92DEA" w:rsidRDefault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350</w:t>
            </w:r>
          </w:p>
        </w:tc>
        <w:tc>
          <w:tcPr>
            <w:tcW w:w="1702" w:type="dxa"/>
            <w:vAlign w:val="center"/>
          </w:tcPr>
          <w:p w:rsidR="00D92DEA" w:rsidRDefault="00D92DEA" w:rsidP="001D2811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982" w:type="dxa"/>
            <w:vAlign w:val="center"/>
          </w:tcPr>
          <w:p w:rsidR="00D92DEA" w:rsidRDefault="00D92DEA" w:rsidP="00BA7C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702" w:type="dxa"/>
            <w:vAlign w:val="center"/>
          </w:tcPr>
          <w:p w:rsidR="00D92DEA" w:rsidRDefault="00D92DEA" w:rsidP="00622E4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274" w:type="dxa"/>
            <w:vAlign w:val="center"/>
          </w:tcPr>
          <w:p w:rsidR="00D92DEA" w:rsidRDefault="00D92DEA" w:rsidP="00622E4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2DEA">
        <w:trPr>
          <w:trHeight w:val="451"/>
        </w:trPr>
        <w:tc>
          <w:tcPr>
            <w:tcW w:w="667" w:type="dxa"/>
            <w:vMerge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PH</w:t>
            </w:r>
          </w:p>
        </w:tc>
        <w:tc>
          <w:tcPr>
            <w:tcW w:w="1419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废水总排口</w:t>
            </w:r>
          </w:p>
        </w:tc>
        <w:tc>
          <w:tcPr>
            <w:tcW w:w="1416" w:type="dxa"/>
            <w:vAlign w:val="center"/>
          </w:tcPr>
          <w:p w:rsidR="00D92DEA" w:rsidRDefault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350</w:t>
            </w:r>
          </w:p>
        </w:tc>
        <w:tc>
          <w:tcPr>
            <w:tcW w:w="1702" w:type="dxa"/>
            <w:vAlign w:val="center"/>
          </w:tcPr>
          <w:p w:rsidR="00D92DEA" w:rsidRDefault="00D92DEA" w:rsidP="001D2811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982" w:type="dxa"/>
            <w:vAlign w:val="center"/>
          </w:tcPr>
          <w:p w:rsidR="00D92DEA" w:rsidRDefault="00D92DEA" w:rsidP="00BA7C4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702" w:type="dxa"/>
            <w:vAlign w:val="center"/>
          </w:tcPr>
          <w:p w:rsidR="00D92DEA" w:rsidRDefault="00D92DEA" w:rsidP="00622E4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274" w:type="dxa"/>
            <w:vAlign w:val="center"/>
          </w:tcPr>
          <w:p w:rsidR="00D92DEA" w:rsidRDefault="00D92DEA" w:rsidP="00622E4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2DEA">
        <w:trPr>
          <w:trHeight w:val="451"/>
        </w:trPr>
        <w:tc>
          <w:tcPr>
            <w:tcW w:w="667" w:type="dxa"/>
            <w:vMerge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2418" w:type="dxa"/>
            <w:tcBorders>
              <w:left w:val="nil"/>
            </w:tcBorders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悬浮物</w:t>
            </w:r>
          </w:p>
        </w:tc>
        <w:tc>
          <w:tcPr>
            <w:tcW w:w="1419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废水总排口</w:t>
            </w:r>
          </w:p>
        </w:tc>
        <w:tc>
          <w:tcPr>
            <w:tcW w:w="1416" w:type="dxa"/>
            <w:vAlign w:val="center"/>
          </w:tcPr>
          <w:p w:rsidR="00D92DEA" w:rsidRDefault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350</w:t>
            </w:r>
          </w:p>
        </w:tc>
        <w:tc>
          <w:tcPr>
            <w:tcW w:w="170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98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70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274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2DEA">
        <w:trPr>
          <w:trHeight w:val="451"/>
        </w:trPr>
        <w:tc>
          <w:tcPr>
            <w:tcW w:w="667" w:type="dxa"/>
            <w:vMerge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2418" w:type="dxa"/>
            <w:tcBorders>
              <w:left w:val="nil"/>
            </w:tcBorders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石油类</w:t>
            </w:r>
          </w:p>
        </w:tc>
        <w:tc>
          <w:tcPr>
            <w:tcW w:w="1419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废水总排口</w:t>
            </w:r>
          </w:p>
        </w:tc>
        <w:tc>
          <w:tcPr>
            <w:tcW w:w="1416" w:type="dxa"/>
            <w:vAlign w:val="center"/>
          </w:tcPr>
          <w:p w:rsidR="00D92DEA" w:rsidRDefault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350</w:t>
            </w:r>
          </w:p>
        </w:tc>
        <w:tc>
          <w:tcPr>
            <w:tcW w:w="170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98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70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274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2DEA">
        <w:trPr>
          <w:trHeight w:val="451"/>
        </w:trPr>
        <w:tc>
          <w:tcPr>
            <w:tcW w:w="667" w:type="dxa"/>
            <w:vMerge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2418" w:type="dxa"/>
            <w:tcBorders>
              <w:left w:val="nil"/>
            </w:tcBorders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硫化物</w:t>
            </w:r>
          </w:p>
        </w:tc>
        <w:tc>
          <w:tcPr>
            <w:tcW w:w="1419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废水总排口</w:t>
            </w:r>
          </w:p>
        </w:tc>
        <w:tc>
          <w:tcPr>
            <w:tcW w:w="1416" w:type="dxa"/>
            <w:vAlign w:val="center"/>
          </w:tcPr>
          <w:p w:rsidR="00D92DEA" w:rsidRDefault="002E53E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350</w:t>
            </w:r>
          </w:p>
        </w:tc>
        <w:tc>
          <w:tcPr>
            <w:tcW w:w="170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98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次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702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274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92DEA">
        <w:trPr>
          <w:trHeight w:val="819"/>
        </w:trPr>
        <w:tc>
          <w:tcPr>
            <w:tcW w:w="3085" w:type="dxa"/>
            <w:gridSpan w:val="2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监测方案的调整变化情况</w:t>
            </w:r>
          </w:p>
        </w:tc>
        <w:tc>
          <w:tcPr>
            <w:tcW w:w="11361" w:type="dxa"/>
            <w:gridSpan w:val="7"/>
            <w:vAlign w:val="center"/>
          </w:tcPr>
          <w:p w:rsidR="00D92DEA" w:rsidRDefault="00D92DEA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/</w:t>
            </w:r>
          </w:p>
        </w:tc>
      </w:tr>
      <w:tr w:rsidR="00D92DEA">
        <w:trPr>
          <w:trHeight w:val="684"/>
        </w:trPr>
        <w:tc>
          <w:tcPr>
            <w:tcW w:w="3085" w:type="dxa"/>
            <w:gridSpan w:val="2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全年废水、废气污染物排放量</w:t>
            </w:r>
          </w:p>
        </w:tc>
        <w:tc>
          <w:tcPr>
            <w:tcW w:w="11361" w:type="dxa"/>
            <w:gridSpan w:val="7"/>
            <w:vAlign w:val="center"/>
          </w:tcPr>
          <w:p w:rsidR="00D92DEA" w:rsidRDefault="00D92DEA" w:rsidP="00136342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废水：化学需氧量</w:t>
            </w:r>
            <w:r w:rsidR="00136342">
              <w:rPr>
                <w:rFonts w:ascii="宋体" w:hAnsi="宋体" w:hint="eastAsia"/>
                <w:szCs w:val="21"/>
              </w:rPr>
              <w:t>11.27</w:t>
            </w:r>
            <w:r>
              <w:rPr>
                <w:rFonts w:ascii="宋体" w:hAnsi="宋体" w:hint="eastAsia"/>
                <w:szCs w:val="21"/>
              </w:rPr>
              <w:t>吨；氨氮：1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76吨；悬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浮物：4.7</w:t>
            </w:r>
            <w:r w:rsidR="0013634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吨；石油类：0.0</w:t>
            </w:r>
            <w:r w:rsidR="00136342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吨；硫化物：0.0</w:t>
            </w:r>
            <w:r w:rsidR="002A6537">
              <w:rPr>
                <w:rFonts w:ascii="宋体" w:hAnsi="宋体" w:hint="eastAsia"/>
                <w:szCs w:val="21"/>
              </w:rPr>
              <w:t>2</w:t>
            </w:r>
            <w:proofErr w:type="gramStart"/>
            <w:r>
              <w:rPr>
                <w:rFonts w:ascii="宋体" w:hAnsi="宋体" w:hint="eastAsia"/>
                <w:szCs w:val="21"/>
              </w:rPr>
              <w:t>砘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92DEA">
        <w:trPr>
          <w:trHeight w:val="855"/>
        </w:trPr>
        <w:tc>
          <w:tcPr>
            <w:tcW w:w="3085" w:type="dxa"/>
            <w:gridSpan w:val="2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固体废弃物的类型、产生数量，处置方式、数量以及去向</w:t>
            </w:r>
          </w:p>
        </w:tc>
        <w:tc>
          <w:tcPr>
            <w:tcW w:w="11361" w:type="dxa"/>
            <w:gridSpan w:val="7"/>
            <w:vAlign w:val="center"/>
          </w:tcPr>
          <w:p w:rsidR="00D92DEA" w:rsidRDefault="00D92DEA" w:rsidP="00DB3CAC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含镍废催化剂：</w:t>
            </w:r>
            <w:r w:rsidR="00DB3CAC">
              <w:rPr>
                <w:rFonts w:ascii="宋体" w:hint="eastAsia"/>
                <w:szCs w:val="21"/>
              </w:rPr>
              <w:t>28.885</w:t>
            </w:r>
            <w:r>
              <w:rPr>
                <w:rFonts w:ascii="宋体" w:hint="eastAsia"/>
                <w:szCs w:val="21"/>
              </w:rPr>
              <w:t>吨；含</w:t>
            </w:r>
            <w:r w:rsidR="00BF5BF2">
              <w:rPr>
                <w:rFonts w:ascii="宋体" w:hint="eastAsia"/>
                <w:szCs w:val="21"/>
              </w:rPr>
              <w:t>铜</w:t>
            </w:r>
            <w:r>
              <w:rPr>
                <w:rFonts w:ascii="宋体" w:hint="eastAsia"/>
                <w:szCs w:val="21"/>
              </w:rPr>
              <w:t>废催化剂：</w:t>
            </w:r>
            <w:r w:rsidR="00513E54">
              <w:rPr>
                <w:rFonts w:ascii="宋体" w:hint="eastAsia"/>
                <w:szCs w:val="21"/>
              </w:rPr>
              <w:t>161</w:t>
            </w:r>
            <w:r w:rsidR="00231AEF">
              <w:rPr>
                <w:rFonts w:ascii="宋体" w:hint="eastAsia"/>
                <w:szCs w:val="21"/>
              </w:rPr>
              <w:t>.4</w:t>
            </w:r>
            <w:r w:rsidR="00BF5BF2">
              <w:rPr>
                <w:rFonts w:ascii="宋体" w:hint="eastAsia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吨；含</w:t>
            </w:r>
            <w:proofErr w:type="gramStart"/>
            <w:r w:rsidR="00BF5BF2">
              <w:rPr>
                <w:rFonts w:ascii="宋体" w:hint="eastAsia"/>
                <w:szCs w:val="21"/>
              </w:rPr>
              <w:t>钼</w:t>
            </w:r>
            <w:proofErr w:type="gramEnd"/>
            <w:r>
              <w:rPr>
                <w:rFonts w:ascii="宋体" w:hint="eastAsia"/>
                <w:szCs w:val="21"/>
              </w:rPr>
              <w:t>废催化剂：</w:t>
            </w:r>
            <w:r w:rsidR="00513E54">
              <w:rPr>
                <w:rFonts w:ascii="宋体" w:hint="eastAsia"/>
                <w:szCs w:val="21"/>
              </w:rPr>
              <w:t>15</w:t>
            </w:r>
            <w:r w:rsidR="00231AEF">
              <w:rPr>
                <w:rFonts w:ascii="宋体" w:hint="eastAsia"/>
                <w:szCs w:val="21"/>
              </w:rPr>
              <w:t>.5</w:t>
            </w:r>
            <w:r w:rsidR="00BF5BF2">
              <w:rPr>
                <w:rFonts w:ascii="宋体" w:hint="eastAsia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吨；废硫酸</w:t>
            </w:r>
            <w:r w:rsidR="00513E54">
              <w:rPr>
                <w:rFonts w:ascii="宋体" w:hint="eastAsia"/>
                <w:szCs w:val="21"/>
              </w:rPr>
              <w:t>90</w:t>
            </w:r>
            <w:r w:rsidR="00231AEF">
              <w:rPr>
                <w:rFonts w:ascii="宋体" w:hint="eastAsia"/>
                <w:szCs w:val="21"/>
              </w:rPr>
              <w:t>.2</w:t>
            </w:r>
            <w:r w:rsidR="00BF5BF2">
              <w:rPr>
                <w:rFonts w:ascii="宋体" w:hint="eastAsia"/>
                <w:szCs w:val="21"/>
              </w:rPr>
              <w:t>42</w:t>
            </w:r>
            <w:r>
              <w:rPr>
                <w:rFonts w:ascii="宋体" w:hint="eastAsia"/>
                <w:szCs w:val="21"/>
              </w:rPr>
              <w:t>吨。处置方式：委托处置。</w:t>
            </w:r>
          </w:p>
        </w:tc>
      </w:tr>
      <w:tr w:rsidR="00D92DEA">
        <w:trPr>
          <w:trHeight w:val="454"/>
        </w:trPr>
        <w:tc>
          <w:tcPr>
            <w:tcW w:w="3085" w:type="dxa"/>
            <w:gridSpan w:val="2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按要求开展企业周边</w:t>
            </w:r>
          </w:p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环境质量影响状况监测结果</w:t>
            </w:r>
          </w:p>
        </w:tc>
        <w:tc>
          <w:tcPr>
            <w:tcW w:w="11361" w:type="dxa"/>
            <w:gridSpan w:val="7"/>
            <w:vAlign w:val="center"/>
          </w:tcPr>
          <w:p w:rsidR="00D92DEA" w:rsidRDefault="00D92DE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达标</w:t>
            </w:r>
          </w:p>
        </w:tc>
      </w:tr>
    </w:tbl>
    <w:p w:rsidR="008F3639" w:rsidRDefault="008F3639">
      <w:pPr>
        <w:spacing w:line="320" w:lineRule="exact"/>
        <w:jc w:val="center"/>
        <w:rPr>
          <w:b/>
          <w:sz w:val="28"/>
          <w:szCs w:val="28"/>
        </w:rPr>
      </w:pPr>
    </w:p>
    <w:p w:rsidR="008F3639" w:rsidRDefault="00352521">
      <w:pPr>
        <w:spacing w:line="360" w:lineRule="auto"/>
        <w:ind w:firstLineChars="450" w:firstLine="1080"/>
        <w:rPr>
          <w:sz w:val="24"/>
          <w:u w:val="single"/>
        </w:rPr>
      </w:pPr>
      <w:r>
        <w:rPr>
          <w:rFonts w:hint="eastAsia"/>
          <w:sz w:val="24"/>
        </w:rPr>
        <w:t>编制：</w:t>
      </w:r>
      <w:r w:rsidR="00CA4611">
        <w:rPr>
          <w:rFonts w:hint="eastAsia"/>
          <w:sz w:val="24"/>
          <w:u w:val="single"/>
        </w:rPr>
        <w:t>周洁丽</w:t>
      </w:r>
      <w:r w:rsidR="00B9040B">
        <w:rPr>
          <w:rFonts w:hint="eastAsia"/>
          <w:sz w:val="24"/>
          <w:u w:val="single"/>
        </w:rPr>
        <w:t xml:space="preserve">  </w:t>
      </w:r>
      <w:r w:rsidR="00D92DEA">
        <w:rPr>
          <w:rFonts w:hint="eastAsia"/>
          <w:sz w:val="24"/>
        </w:rPr>
        <w:t>；审核：</w:t>
      </w:r>
      <w:r w:rsidR="00D92DEA" w:rsidRPr="00D92DEA">
        <w:rPr>
          <w:rFonts w:hint="eastAsia"/>
          <w:sz w:val="24"/>
          <w:u w:val="single"/>
        </w:rPr>
        <w:t xml:space="preserve">         </w:t>
      </w:r>
      <w:r w:rsidR="00D92DEA">
        <w:rPr>
          <w:rFonts w:hint="eastAsia"/>
          <w:sz w:val="24"/>
        </w:rPr>
        <w:t>；</w:t>
      </w:r>
      <w:r>
        <w:rPr>
          <w:rFonts w:hint="eastAsia"/>
          <w:sz w:val="24"/>
        </w:rPr>
        <w:t>签发：</w:t>
      </w:r>
      <w:r w:rsidR="00D92DEA" w:rsidRPr="00D92DEA">
        <w:rPr>
          <w:rFonts w:hint="eastAsia"/>
          <w:sz w:val="24"/>
          <w:u w:val="single"/>
        </w:rPr>
        <w:t xml:space="preserve">          </w:t>
      </w:r>
      <w:r w:rsidR="00D92DEA">
        <w:rPr>
          <w:rFonts w:hint="eastAsia"/>
          <w:sz w:val="24"/>
        </w:rPr>
        <w:t xml:space="preserve">  </w:t>
      </w:r>
    </w:p>
    <w:p w:rsidR="008F3639" w:rsidRDefault="00352521" w:rsidP="00D92DEA">
      <w:pPr>
        <w:spacing w:line="360" w:lineRule="auto"/>
        <w:ind w:rightChars="-327" w:right="-687" w:firstLineChars="450" w:firstLine="1080"/>
        <w:rPr>
          <w:rFonts w:ascii="黑体" w:eastAsia="黑体" w:hAnsi="黑体"/>
          <w:spacing w:val="-18"/>
          <w:sz w:val="32"/>
          <w:szCs w:val="32"/>
        </w:rPr>
      </w:pPr>
      <w:r>
        <w:rPr>
          <w:rFonts w:hint="eastAsia"/>
          <w:sz w:val="24"/>
        </w:rPr>
        <w:t>日期：</w:t>
      </w:r>
      <w:r>
        <w:rPr>
          <w:sz w:val="24"/>
        </w:rPr>
        <w:t>201</w:t>
      </w:r>
      <w:r w:rsidR="00DB3CAC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  <w:r w:rsidR="002E53E0"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</w:p>
    <w:sectPr w:rsidR="008F3639" w:rsidSect="008F3639">
      <w:pgSz w:w="16838" w:h="11906" w:orient="landscape"/>
      <w:pgMar w:top="1418" w:right="113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3A" w:rsidRDefault="0098563A" w:rsidP="008F3639">
      <w:r>
        <w:separator/>
      </w:r>
    </w:p>
  </w:endnote>
  <w:endnote w:type="continuationSeparator" w:id="0">
    <w:p w:rsidR="0098563A" w:rsidRDefault="0098563A" w:rsidP="008F3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39" w:rsidRDefault="009027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3639" w:rsidRDefault="008F36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39" w:rsidRDefault="008F363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39" w:rsidRDefault="008F363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3A" w:rsidRDefault="0098563A" w:rsidP="008F3639">
      <w:r>
        <w:separator/>
      </w:r>
    </w:p>
  </w:footnote>
  <w:footnote w:type="continuationSeparator" w:id="0">
    <w:p w:rsidR="0098563A" w:rsidRDefault="0098563A" w:rsidP="008F3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39" w:rsidRDefault="009027F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3639" w:rsidRDefault="008F363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39" w:rsidRDefault="008F363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39" w:rsidRDefault="008F3639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6DC"/>
    <w:rsid w:val="00005568"/>
    <w:rsid w:val="0000699F"/>
    <w:rsid w:val="000450B0"/>
    <w:rsid w:val="0004747E"/>
    <w:rsid w:val="00060144"/>
    <w:rsid w:val="00060E7D"/>
    <w:rsid w:val="000C1022"/>
    <w:rsid w:val="000D0DEF"/>
    <w:rsid w:val="00101635"/>
    <w:rsid w:val="001069DE"/>
    <w:rsid w:val="00111218"/>
    <w:rsid w:val="00136342"/>
    <w:rsid w:val="001504B5"/>
    <w:rsid w:val="00153DEC"/>
    <w:rsid w:val="00156448"/>
    <w:rsid w:val="001A4849"/>
    <w:rsid w:val="001A48F8"/>
    <w:rsid w:val="001C5F35"/>
    <w:rsid w:val="001D5277"/>
    <w:rsid w:val="00220528"/>
    <w:rsid w:val="00231AEF"/>
    <w:rsid w:val="00244CD0"/>
    <w:rsid w:val="00254802"/>
    <w:rsid w:val="0026115B"/>
    <w:rsid w:val="002656F9"/>
    <w:rsid w:val="002A6537"/>
    <w:rsid w:val="002A78FE"/>
    <w:rsid w:val="002B5597"/>
    <w:rsid w:val="002C0850"/>
    <w:rsid w:val="002D7E06"/>
    <w:rsid w:val="002E53E0"/>
    <w:rsid w:val="002F42ED"/>
    <w:rsid w:val="00307725"/>
    <w:rsid w:val="003104EB"/>
    <w:rsid w:val="00316E80"/>
    <w:rsid w:val="003226D3"/>
    <w:rsid w:val="00345AAE"/>
    <w:rsid w:val="00352521"/>
    <w:rsid w:val="00360284"/>
    <w:rsid w:val="0036786D"/>
    <w:rsid w:val="00374634"/>
    <w:rsid w:val="00377E42"/>
    <w:rsid w:val="003D0900"/>
    <w:rsid w:val="003D5DBA"/>
    <w:rsid w:val="0041591F"/>
    <w:rsid w:val="00434315"/>
    <w:rsid w:val="004547B8"/>
    <w:rsid w:val="00462CF8"/>
    <w:rsid w:val="004A1E1B"/>
    <w:rsid w:val="004B0DDD"/>
    <w:rsid w:val="00513E54"/>
    <w:rsid w:val="00514EB7"/>
    <w:rsid w:val="00540F48"/>
    <w:rsid w:val="00547D0E"/>
    <w:rsid w:val="00555EAB"/>
    <w:rsid w:val="00585AE8"/>
    <w:rsid w:val="005A6A9E"/>
    <w:rsid w:val="005B14D1"/>
    <w:rsid w:val="005C39E8"/>
    <w:rsid w:val="005D0A87"/>
    <w:rsid w:val="005E625E"/>
    <w:rsid w:val="005E6B33"/>
    <w:rsid w:val="005F05A3"/>
    <w:rsid w:val="00613A65"/>
    <w:rsid w:val="00614BBD"/>
    <w:rsid w:val="00670D3F"/>
    <w:rsid w:val="006A7E96"/>
    <w:rsid w:val="006D62D5"/>
    <w:rsid w:val="006E0A38"/>
    <w:rsid w:val="006E2C73"/>
    <w:rsid w:val="006E4271"/>
    <w:rsid w:val="007135AA"/>
    <w:rsid w:val="00714064"/>
    <w:rsid w:val="00715FFC"/>
    <w:rsid w:val="00731236"/>
    <w:rsid w:val="00750EF5"/>
    <w:rsid w:val="00775AA0"/>
    <w:rsid w:val="00780B54"/>
    <w:rsid w:val="00793C63"/>
    <w:rsid w:val="007A44BB"/>
    <w:rsid w:val="007B2066"/>
    <w:rsid w:val="007D548E"/>
    <w:rsid w:val="00800FC0"/>
    <w:rsid w:val="00805ECC"/>
    <w:rsid w:val="00844B82"/>
    <w:rsid w:val="00845B4D"/>
    <w:rsid w:val="00872ECC"/>
    <w:rsid w:val="008859D4"/>
    <w:rsid w:val="008A01A6"/>
    <w:rsid w:val="008D13F8"/>
    <w:rsid w:val="008F3639"/>
    <w:rsid w:val="00900966"/>
    <w:rsid w:val="009027F9"/>
    <w:rsid w:val="009320D5"/>
    <w:rsid w:val="00971000"/>
    <w:rsid w:val="0098563A"/>
    <w:rsid w:val="009E386A"/>
    <w:rsid w:val="009F22D5"/>
    <w:rsid w:val="00A045A6"/>
    <w:rsid w:val="00A11EEA"/>
    <w:rsid w:val="00A159C3"/>
    <w:rsid w:val="00A16D6E"/>
    <w:rsid w:val="00A20B25"/>
    <w:rsid w:val="00A64E63"/>
    <w:rsid w:val="00A701EB"/>
    <w:rsid w:val="00A840E0"/>
    <w:rsid w:val="00A8737E"/>
    <w:rsid w:val="00A965CA"/>
    <w:rsid w:val="00AA3778"/>
    <w:rsid w:val="00AB602A"/>
    <w:rsid w:val="00AE2C6A"/>
    <w:rsid w:val="00AF1E65"/>
    <w:rsid w:val="00AF63D2"/>
    <w:rsid w:val="00B22076"/>
    <w:rsid w:val="00B22E5F"/>
    <w:rsid w:val="00B412BA"/>
    <w:rsid w:val="00B70C1D"/>
    <w:rsid w:val="00B7533F"/>
    <w:rsid w:val="00B9040B"/>
    <w:rsid w:val="00B96446"/>
    <w:rsid w:val="00BA62B3"/>
    <w:rsid w:val="00BB34C3"/>
    <w:rsid w:val="00BF4A00"/>
    <w:rsid w:val="00BF5BF2"/>
    <w:rsid w:val="00C52CAD"/>
    <w:rsid w:val="00C56C06"/>
    <w:rsid w:val="00CA4611"/>
    <w:rsid w:val="00CB5A96"/>
    <w:rsid w:val="00CC3A7E"/>
    <w:rsid w:val="00CD7738"/>
    <w:rsid w:val="00CE502B"/>
    <w:rsid w:val="00CF0C59"/>
    <w:rsid w:val="00CF5D45"/>
    <w:rsid w:val="00D164C2"/>
    <w:rsid w:val="00D4277F"/>
    <w:rsid w:val="00D43CE6"/>
    <w:rsid w:val="00D92DEA"/>
    <w:rsid w:val="00DB2235"/>
    <w:rsid w:val="00DB3CAC"/>
    <w:rsid w:val="00DE0CAD"/>
    <w:rsid w:val="00E36E80"/>
    <w:rsid w:val="00E53696"/>
    <w:rsid w:val="00E672C6"/>
    <w:rsid w:val="00E72F16"/>
    <w:rsid w:val="00E83CF4"/>
    <w:rsid w:val="00E94247"/>
    <w:rsid w:val="00EA1527"/>
    <w:rsid w:val="00EB6665"/>
    <w:rsid w:val="00EB77A0"/>
    <w:rsid w:val="00ED209F"/>
    <w:rsid w:val="00EE1091"/>
    <w:rsid w:val="00F066DC"/>
    <w:rsid w:val="00F178B7"/>
    <w:rsid w:val="00F33C0B"/>
    <w:rsid w:val="00F5737F"/>
    <w:rsid w:val="00FE156B"/>
    <w:rsid w:val="00FE3384"/>
    <w:rsid w:val="00FF697E"/>
    <w:rsid w:val="22D8217E"/>
    <w:rsid w:val="3D110ED2"/>
    <w:rsid w:val="5F1C6DCD"/>
    <w:rsid w:val="6CBC528D"/>
    <w:rsid w:val="6FFE1A10"/>
    <w:rsid w:val="73E1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F3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F3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8F3639"/>
    <w:rPr>
      <w:rFonts w:cs="Times New Roman"/>
    </w:rPr>
  </w:style>
  <w:style w:type="paragraph" w:customStyle="1" w:styleId="CharCharChar">
    <w:name w:val="Char Char Char"/>
    <w:basedOn w:val="a"/>
    <w:uiPriority w:val="99"/>
    <w:rsid w:val="008F3639"/>
    <w:pPr>
      <w:widowControl/>
      <w:jc w:val="left"/>
    </w:pPr>
    <w:rPr>
      <w:kern w:val="0"/>
      <w:sz w:val="20"/>
      <w:szCs w:val="20"/>
    </w:rPr>
  </w:style>
  <w:style w:type="paragraph" w:styleId="a6">
    <w:name w:val="List Paragraph"/>
    <w:basedOn w:val="a"/>
    <w:uiPriority w:val="99"/>
    <w:qFormat/>
    <w:rsid w:val="008F3639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/>
    </w:rPr>
  </w:style>
  <w:style w:type="character" w:customStyle="1" w:styleId="Char0">
    <w:name w:val="页眉 Char"/>
    <w:basedOn w:val="a0"/>
    <w:link w:val="a4"/>
    <w:uiPriority w:val="99"/>
    <w:qFormat/>
    <w:locked/>
    <w:rsid w:val="008F363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8F36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hbt</dc:creator>
  <cp:lastModifiedBy>User</cp:lastModifiedBy>
  <cp:revision>49</cp:revision>
  <cp:lastPrinted>2018-01-25T23:56:00Z</cp:lastPrinted>
  <dcterms:created xsi:type="dcterms:W3CDTF">2013-11-23T07:22:00Z</dcterms:created>
  <dcterms:modified xsi:type="dcterms:W3CDTF">2019-02-16T07:23:00Z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