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34" w:rsidRDefault="00FE1B34">
      <w:pPr>
        <w:rPr>
          <w:sz w:val="28"/>
          <w:szCs w:val="28"/>
        </w:rPr>
      </w:pPr>
    </w:p>
    <w:p w:rsidR="00FE1B34" w:rsidRDefault="00EC234A">
      <w:pPr>
        <w:pStyle w:val="a7"/>
        <w:spacing w:line="440" w:lineRule="exact"/>
      </w:pPr>
      <w:r>
        <w:rPr>
          <w:rFonts w:hint="eastAsia"/>
        </w:rPr>
        <w:t>四川天华股份有限公司</w:t>
      </w:r>
    </w:p>
    <w:p w:rsidR="00FE1B34" w:rsidRDefault="00EC234A">
      <w:pPr>
        <w:pStyle w:val="a7"/>
        <w:spacing w:line="440" w:lineRule="exact"/>
      </w:pPr>
      <w:r>
        <w:rPr>
          <w:rFonts w:hint="eastAsia"/>
        </w:rPr>
        <w:t>关于征集土建维修工程施工保养服务商的</w:t>
      </w:r>
    </w:p>
    <w:p w:rsidR="00FE1B34" w:rsidRDefault="00EC234A">
      <w:pPr>
        <w:pStyle w:val="a7"/>
        <w:spacing w:line="440" w:lineRule="exact"/>
        <w:ind w:firstLineChars="1195" w:firstLine="3839"/>
        <w:jc w:val="both"/>
      </w:pPr>
      <w:r>
        <w:rPr>
          <w:rFonts w:hint="eastAsia"/>
        </w:rPr>
        <w:t>公</w:t>
      </w:r>
      <w:r>
        <w:rPr>
          <w:rFonts w:hint="eastAsia"/>
        </w:rPr>
        <w:t xml:space="preserve">    </w:t>
      </w:r>
      <w:r>
        <w:rPr>
          <w:rFonts w:hint="eastAsia"/>
        </w:rPr>
        <w:t>告</w:t>
      </w:r>
    </w:p>
    <w:p w:rsidR="00FE1B34" w:rsidRDefault="00EC234A">
      <w:pPr>
        <w:ind w:leftChars="67" w:left="141" w:firstLineChars="250" w:firstLine="700"/>
        <w:rPr>
          <w:sz w:val="28"/>
          <w:szCs w:val="28"/>
        </w:rPr>
      </w:pPr>
      <w:r>
        <w:rPr>
          <w:rFonts w:hint="eastAsia"/>
          <w:sz w:val="28"/>
          <w:szCs w:val="28"/>
        </w:rPr>
        <w:t>四川天华股份有限公司为更好满足日常生产维修的需要，特面向社会广泛征集土建维修工程施工服务商。现公告如下：</w:t>
      </w:r>
    </w:p>
    <w:p w:rsidR="00FE1B34" w:rsidRDefault="00EC234A">
      <w:pPr>
        <w:tabs>
          <w:tab w:val="left" w:pos="3150"/>
        </w:tabs>
        <w:ind w:leftChars="67" w:left="141" w:firstLineChars="200" w:firstLine="560"/>
        <w:rPr>
          <w:sz w:val="28"/>
          <w:szCs w:val="28"/>
        </w:rPr>
      </w:pPr>
      <w:r>
        <w:rPr>
          <w:rFonts w:hint="eastAsia"/>
          <w:sz w:val="28"/>
          <w:szCs w:val="28"/>
        </w:rPr>
        <w:t>一</w:t>
      </w:r>
      <w:r>
        <w:rPr>
          <w:rFonts w:hint="eastAsia"/>
          <w:sz w:val="28"/>
          <w:szCs w:val="28"/>
        </w:rPr>
        <w:t xml:space="preserve"> </w:t>
      </w:r>
      <w:r>
        <w:rPr>
          <w:rFonts w:hint="eastAsia"/>
          <w:sz w:val="28"/>
          <w:szCs w:val="28"/>
        </w:rPr>
        <w:t>、征集服务商的维修内容及限额：</w:t>
      </w:r>
      <w:r>
        <w:rPr>
          <w:sz w:val="28"/>
          <w:szCs w:val="28"/>
        </w:rPr>
        <w:tab/>
      </w:r>
    </w:p>
    <w:p w:rsidR="00FE1B34" w:rsidRDefault="00EC234A">
      <w:pPr>
        <w:ind w:leftChars="67" w:left="141" w:firstLineChars="100" w:firstLine="280"/>
        <w:rPr>
          <w:sz w:val="28"/>
          <w:szCs w:val="28"/>
        </w:rPr>
      </w:pPr>
      <w:r>
        <w:rPr>
          <w:rFonts w:hint="eastAsia"/>
          <w:sz w:val="28"/>
          <w:szCs w:val="28"/>
        </w:rPr>
        <w:t xml:space="preserve">  </w:t>
      </w:r>
      <w:r>
        <w:rPr>
          <w:rFonts w:hint="eastAsia"/>
          <w:sz w:val="28"/>
          <w:szCs w:val="28"/>
        </w:rPr>
        <w:t>本公司</w:t>
      </w:r>
      <w:r>
        <w:rPr>
          <w:rFonts w:hint="eastAsia"/>
          <w:sz w:val="28"/>
          <w:szCs w:val="28"/>
        </w:rPr>
        <w:t>(</w:t>
      </w:r>
      <w:r>
        <w:rPr>
          <w:rFonts w:hint="eastAsia"/>
          <w:sz w:val="28"/>
          <w:szCs w:val="28"/>
        </w:rPr>
        <w:t>含天华富邦公司</w:t>
      </w:r>
      <w:r>
        <w:rPr>
          <w:rFonts w:hint="eastAsia"/>
          <w:sz w:val="28"/>
          <w:szCs w:val="28"/>
        </w:rPr>
        <w:t>)2023</w:t>
      </w:r>
      <w:r>
        <w:rPr>
          <w:rFonts w:hint="eastAsia"/>
          <w:sz w:val="28"/>
          <w:szCs w:val="28"/>
        </w:rPr>
        <w:t>年生产装置及生产辅助装置日常零星土建维修工程及技改扩建土建工程，且单份施工计划任务单估算费用不得超过</w:t>
      </w:r>
      <w:r>
        <w:rPr>
          <w:rFonts w:hint="eastAsia"/>
          <w:sz w:val="28"/>
          <w:szCs w:val="28"/>
        </w:rPr>
        <w:t>20</w:t>
      </w:r>
      <w:r>
        <w:rPr>
          <w:rFonts w:hint="eastAsia"/>
          <w:sz w:val="28"/>
          <w:szCs w:val="28"/>
        </w:rPr>
        <w:t>万元。服务商任务分配按片区执行。如片区内任务饱和再行调配。服务商库暂定</w:t>
      </w:r>
      <w:r>
        <w:rPr>
          <w:rFonts w:hint="eastAsia"/>
          <w:sz w:val="28"/>
          <w:szCs w:val="28"/>
        </w:rPr>
        <w:t>5</w:t>
      </w:r>
      <w:r>
        <w:rPr>
          <w:rFonts w:hint="eastAsia"/>
          <w:sz w:val="28"/>
          <w:szCs w:val="28"/>
        </w:rPr>
        <w:t>家以内，原则上不少于</w:t>
      </w:r>
      <w:r>
        <w:rPr>
          <w:rFonts w:hint="eastAsia"/>
          <w:sz w:val="28"/>
          <w:szCs w:val="28"/>
        </w:rPr>
        <w:t>3</w:t>
      </w:r>
      <w:r>
        <w:rPr>
          <w:rFonts w:hint="eastAsia"/>
          <w:sz w:val="28"/>
          <w:szCs w:val="28"/>
        </w:rPr>
        <w:t>家。</w:t>
      </w:r>
    </w:p>
    <w:p w:rsidR="00FE1B34" w:rsidRDefault="00EC234A">
      <w:pPr>
        <w:ind w:leftChars="67" w:left="141" w:firstLine="540"/>
        <w:rPr>
          <w:sz w:val="28"/>
          <w:szCs w:val="28"/>
        </w:rPr>
      </w:pPr>
      <w:r>
        <w:rPr>
          <w:rFonts w:hint="eastAsia"/>
          <w:sz w:val="28"/>
          <w:szCs w:val="28"/>
        </w:rPr>
        <w:t>二</w:t>
      </w:r>
      <w:r>
        <w:rPr>
          <w:rFonts w:hint="eastAsia"/>
          <w:sz w:val="28"/>
          <w:szCs w:val="28"/>
        </w:rPr>
        <w:t xml:space="preserve"> </w:t>
      </w:r>
      <w:r>
        <w:rPr>
          <w:rFonts w:hint="eastAsia"/>
          <w:sz w:val="28"/>
          <w:szCs w:val="28"/>
        </w:rPr>
        <w:t>、土建维修服务商应具备的条件：</w:t>
      </w:r>
    </w:p>
    <w:p w:rsidR="00FE1B34" w:rsidRDefault="00EC234A">
      <w:pPr>
        <w:ind w:leftChars="67" w:left="142" w:hanging="1"/>
        <w:rPr>
          <w:sz w:val="28"/>
          <w:szCs w:val="28"/>
        </w:rPr>
      </w:pPr>
      <w:r>
        <w:rPr>
          <w:rFonts w:hint="eastAsia"/>
          <w:sz w:val="28"/>
          <w:szCs w:val="28"/>
        </w:rPr>
        <w:t xml:space="preserve">     1 .</w:t>
      </w:r>
      <w:r>
        <w:rPr>
          <w:rFonts w:hint="eastAsia"/>
          <w:sz w:val="28"/>
          <w:szCs w:val="28"/>
        </w:rPr>
        <w:t>具备相关国家法定土建施工资质，需提供相关企业的施工资质及营业执照等相关证明材料，证明材料可以为复印件，但应加盖单位公章</w:t>
      </w:r>
      <w:r>
        <w:rPr>
          <w:rFonts w:hint="eastAsia"/>
          <w:sz w:val="28"/>
          <w:szCs w:val="28"/>
        </w:rPr>
        <w:t>(</w:t>
      </w:r>
      <w:r>
        <w:rPr>
          <w:rFonts w:hint="eastAsia"/>
          <w:sz w:val="28"/>
          <w:szCs w:val="28"/>
        </w:rPr>
        <w:t>鲜章</w:t>
      </w:r>
      <w:r>
        <w:rPr>
          <w:rFonts w:hint="eastAsia"/>
          <w:sz w:val="28"/>
          <w:szCs w:val="28"/>
        </w:rPr>
        <w:t>)</w:t>
      </w:r>
      <w:r>
        <w:rPr>
          <w:rFonts w:hint="eastAsia"/>
          <w:sz w:val="28"/>
          <w:szCs w:val="28"/>
        </w:rPr>
        <w:t>。</w:t>
      </w:r>
    </w:p>
    <w:p w:rsidR="00FE1B34" w:rsidRDefault="00EC234A">
      <w:pPr>
        <w:ind w:leftChars="67" w:left="142" w:hanging="1"/>
        <w:rPr>
          <w:sz w:val="28"/>
          <w:szCs w:val="28"/>
        </w:rPr>
      </w:pPr>
      <w:r>
        <w:rPr>
          <w:rFonts w:hint="eastAsia"/>
          <w:sz w:val="28"/>
          <w:szCs w:val="28"/>
        </w:rPr>
        <w:t xml:space="preserve">     2 .</w:t>
      </w:r>
      <w:r>
        <w:rPr>
          <w:rFonts w:hint="eastAsia"/>
          <w:sz w:val="28"/>
          <w:szCs w:val="28"/>
        </w:rPr>
        <w:t>服务商应具备三级或以上施工技术能力，需提供其技术能力的证明材料。能依照本公司要求，完成施工任务，施工质量应达到国家相关规范规定的质量要求。</w:t>
      </w:r>
    </w:p>
    <w:p w:rsidR="00FE1B34" w:rsidRDefault="00EC234A">
      <w:pPr>
        <w:ind w:leftChars="67" w:left="142" w:hanging="1"/>
        <w:rPr>
          <w:sz w:val="28"/>
          <w:szCs w:val="28"/>
        </w:rPr>
      </w:pPr>
      <w:r>
        <w:rPr>
          <w:rFonts w:hint="eastAsia"/>
          <w:sz w:val="28"/>
          <w:szCs w:val="28"/>
        </w:rPr>
        <w:t xml:space="preserve">     3. </w:t>
      </w:r>
      <w:r>
        <w:rPr>
          <w:rFonts w:hint="eastAsia"/>
          <w:sz w:val="28"/>
          <w:szCs w:val="28"/>
        </w:rPr>
        <w:t>服务商应</w:t>
      </w:r>
      <w:r w:rsidR="0090234F">
        <w:rPr>
          <w:rFonts w:hint="eastAsia"/>
          <w:sz w:val="28"/>
          <w:szCs w:val="28"/>
        </w:rPr>
        <w:t>服从</w:t>
      </w:r>
      <w:r>
        <w:rPr>
          <w:rFonts w:hint="eastAsia"/>
          <w:sz w:val="28"/>
          <w:szCs w:val="28"/>
        </w:rPr>
        <w:t>本公司服务的响应时间及措施。即服务商在接到本公司相关单位维修任务的通知后，能做出响应的时间及相应的施工及安全措施。</w:t>
      </w:r>
    </w:p>
    <w:p w:rsidR="00FE1B34" w:rsidRDefault="00EC234A">
      <w:pPr>
        <w:ind w:leftChars="67" w:left="701" w:hangingChars="200" w:hanging="560"/>
        <w:rPr>
          <w:sz w:val="28"/>
          <w:szCs w:val="28"/>
        </w:rPr>
      </w:pPr>
      <w:r>
        <w:rPr>
          <w:rFonts w:hint="eastAsia"/>
          <w:sz w:val="28"/>
          <w:szCs w:val="28"/>
        </w:rPr>
        <w:t xml:space="preserve">     4. </w:t>
      </w:r>
      <w:r>
        <w:rPr>
          <w:rFonts w:hint="eastAsia"/>
          <w:sz w:val="28"/>
          <w:szCs w:val="28"/>
        </w:rPr>
        <w:t>服务商提交的各项文件资料均需加盖企业公章。</w:t>
      </w:r>
    </w:p>
    <w:p w:rsidR="00FE1B34" w:rsidRDefault="00EC234A" w:rsidP="0090234F">
      <w:pPr>
        <w:ind w:leftChars="67" w:left="141" w:firstLineChars="212" w:firstLine="594"/>
        <w:rPr>
          <w:sz w:val="28"/>
          <w:szCs w:val="28"/>
        </w:rPr>
      </w:pPr>
      <w:r>
        <w:rPr>
          <w:rFonts w:hint="eastAsia"/>
          <w:sz w:val="28"/>
          <w:szCs w:val="28"/>
        </w:rPr>
        <w:t>三、</w:t>
      </w:r>
      <w:r>
        <w:rPr>
          <w:rFonts w:hint="eastAsia"/>
          <w:sz w:val="28"/>
          <w:szCs w:val="28"/>
        </w:rPr>
        <w:t xml:space="preserve"> </w:t>
      </w:r>
      <w:r>
        <w:rPr>
          <w:rFonts w:hint="eastAsia"/>
          <w:sz w:val="28"/>
          <w:szCs w:val="28"/>
        </w:rPr>
        <w:t>本公司依据响应服务商提供的施工业绩证明、优惠比率等相关材料，经考评、排序等程序，考评排序名列前列者，列入本公司土建维修服务商资源库，与本公司签订土建维修保养年度服务协议。服务商库暂定</w:t>
      </w:r>
      <w:r>
        <w:rPr>
          <w:rFonts w:hint="eastAsia"/>
          <w:sz w:val="28"/>
          <w:szCs w:val="28"/>
        </w:rPr>
        <w:t>5</w:t>
      </w:r>
      <w:r>
        <w:rPr>
          <w:rFonts w:hint="eastAsia"/>
          <w:sz w:val="28"/>
          <w:szCs w:val="28"/>
        </w:rPr>
        <w:t>家以内，</w:t>
      </w:r>
      <w:r>
        <w:rPr>
          <w:rFonts w:hint="eastAsia"/>
          <w:sz w:val="28"/>
          <w:szCs w:val="28"/>
        </w:rPr>
        <w:lastRenderedPageBreak/>
        <w:t>原则上不少于</w:t>
      </w:r>
      <w:r>
        <w:rPr>
          <w:rFonts w:hint="eastAsia"/>
          <w:sz w:val="28"/>
          <w:szCs w:val="28"/>
        </w:rPr>
        <w:t>3</w:t>
      </w:r>
      <w:r>
        <w:rPr>
          <w:rFonts w:hint="eastAsia"/>
          <w:sz w:val="28"/>
          <w:szCs w:val="28"/>
        </w:rPr>
        <w:t>家。本公司根据土建维修任务按片区划分，安排土建维修业务。</w:t>
      </w:r>
    </w:p>
    <w:p w:rsidR="00FE1B34" w:rsidRDefault="00EC234A">
      <w:pPr>
        <w:ind w:leftChars="217" w:left="456" w:firstLineChars="100" w:firstLine="280"/>
        <w:rPr>
          <w:sz w:val="28"/>
          <w:szCs w:val="28"/>
        </w:rPr>
      </w:pPr>
      <w:r>
        <w:rPr>
          <w:rFonts w:hint="eastAsia"/>
          <w:sz w:val="28"/>
          <w:szCs w:val="28"/>
        </w:rPr>
        <w:t>四</w:t>
      </w:r>
      <w:r>
        <w:rPr>
          <w:rFonts w:hint="eastAsia"/>
          <w:sz w:val="28"/>
          <w:szCs w:val="28"/>
        </w:rPr>
        <w:t xml:space="preserve"> </w:t>
      </w:r>
      <w:r>
        <w:rPr>
          <w:rFonts w:hint="eastAsia"/>
          <w:sz w:val="28"/>
          <w:szCs w:val="28"/>
        </w:rPr>
        <w:t>、服务商选择评比原则：</w:t>
      </w:r>
    </w:p>
    <w:p w:rsidR="00FE1B34" w:rsidRDefault="00EC234A">
      <w:pPr>
        <w:ind w:leftChars="67" w:left="142" w:hanging="1"/>
        <w:rPr>
          <w:sz w:val="28"/>
          <w:szCs w:val="28"/>
        </w:rPr>
      </w:pPr>
      <w:r>
        <w:rPr>
          <w:rFonts w:hint="eastAsia"/>
          <w:sz w:val="28"/>
          <w:szCs w:val="28"/>
        </w:rPr>
        <w:t xml:space="preserve">     </w:t>
      </w:r>
      <w:r>
        <w:rPr>
          <w:rFonts w:hint="eastAsia"/>
          <w:sz w:val="28"/>
          <w:szCs w:val="28"/>
        </w:rPr>
        <w:t>服务商选择采取评分排序选用原则。本公司依照主要考虑服务商承诺优惠比率，进行考评排序。排名前列者，列入本公司服务商资源库。</w:t>
      </w:r>
    </w:p>
    <w:p w:rsidR="00FE1B34" w:rsidRDefault="00EC234A">
      <w:pPr>
        <w:ind w:leftChars="67" w:left="563" w:hangingChars="150" w:hanging="422"/>
        <w:rPr>
          <w:sz w:val="28"/>
          <w:szCs w:val="28"/>
        </w:rPr>
      </w:pPr>
      <w:r>
        <w:rPr>
          <w:rFonts w:hint="eastAsia"/>
          <w:b/>
          <w:sz w:val="28"/>
          <w:szCs w:val="28"/>
        </w:rPr>
        <w:t xml:space="preserve">    </w:t>
      </w:r>
      <w:r>
        <w:rPr>
          <w:rFonts w:hint="eastAsia"/>
          <w:sz w:val="28"/>
          <w:szCs w:val="28"/>
        </w:rPr>
        <w:t xml:space="preserve"> </w:t>
      </w:r>
      <w:r>
        <w:rPr>
          <w:rFonts w:hint="eastAsia"/>
          <w:sz w:val="28"/>
          <w:szCs w:val="28"/>
        </w:rPr>
        <w:t>五</w:t>
      </w:r>
      <w:r>
        <w:rPr>
          <w:rFonts w:hint="eastAsia"/>
          <w:sz w:val="28"/>
          <w:szCs w:val="28"/>
        </w:rPr>
        <w:t xml:space="preserve"> </w:t>
      </w:r>
      <w:r>
        <w:rPr>
          <w:rFonts w:hint="eastAsia"/>
          <w:sz w:val="28"/>
          <w:szCs w:val="28"/>
        </w:rPr>
        <w:t>维修费用结算原则及支付方式：</w:t>
      </w:r>
    </w:p>
    <w:p w:rsidR="00FE1B34" w:rsidRDefault="00EC234A">
      <w:pPr>
        <w:ind w:leftChars="67" w:left="142" w:hanging="1"/>
        <w:rPr>
          <w:sz w:val="28"/>
          <w:szCs w:val="28"/>
        </w:rPr>
      </w:pPr>
      <w:r>
        <w:rPr>
          <w:rFonts w:hint="eastAsia"/>
          <w:sz w:val="28"/>
          <w:szCs w:val="28"/>
        </w:rPr>
        <w:t>1.</w:t>
      </w:r>
      <w:r>
        <w:rPr>
          <w:rFonts w:hint="eastAsia"/>
          <w:sz w:val="28"/>
          <w:szCs w:val="28"/>
        </w:rPr>
        <w:t>维修工程结算原则（按定额计算部分，不含特定情况）：乙方依照甲方分期下发的工程计划任务单具体施工任务要求，完成相关维修内容，经甲方验收质量合格。甲方依据乙方完成的合格并审核的工程量，按</w:t>
      </w:r>
      <w:r>
        <w:rPr>
          <w:rFonts w:hint="eastAsia"/>
          <w:sz w:val="28"/>
          <w:szCs w:val="28"/>
        </w:rPr>
        <w:t>2020</w:t>
      </w:r>
      <w:r>
        <w:rPr>
          <w:rFonts w:hint="eastAsia"/>
          <w:sz w:val="28"/>
          <w:szCs w:val="28"/>
        </w:rPr>
        <w:t>四川省建设工程工程量清单计价定额及配套文件×（</w:t>
      </w:r>
      <w:r>
        <w:rPr>
          <w:rFonts w:hint="eastAsia"/>
          <w:sz w:val="28"/>
          <w:szCs w:val="28"/>
        </w:rPr>
        <w:t>1-</w:t>
      </w:r>
      <w:r>
        <w:rPr>
          <w:rFonts w:hint="eastAsia"/>
          <w:sz w:val="28"/>
          <w:szCs w:val="28"/>
        </w:rPr>
        <w:t>服务优惠比率），办理维修工程结算。服务优惠比率</w:t>
      </w:r>
      <w:r>
        <w:rPr>
          <w:rFonts w:hint="eastAsia"/>
          <w:sz w:val="28"/>
          <w:szCs w:val="28"/>
        </w:rPr>
        <w:t>(</w:t>
      </w:r>
      <w:r>
        <w:rPr>
          <w:rFonts w:hint="eastAsia"/>
          <w:sz w:val="28"/>
          <w:szCs w:val="28"/>
        </w:rPr>
        <w:t>其中安全文明施工费、规费、税金及按实计算费用不下浮优惠</w:t>
      </w:r>
      <w:r>
        <w:rPr>
          <w:rFonts w:hint="eastAsia"/>
          <w:sz w:val="28"/>
          <w:szCs w:val="28"/>
        </w:rPr>
        <w:t>)</w:t>
      </w:r>
      <w:r>
        <w:rPr>
          <w:rFonts w:hint="eastAsia"/>
          <w:sz w:val="28"/>
          <w:szCs w:val="28"/>
        </w:rPr>
        <w:t>经甲乙双方协商按下浮</w:t>
      </w:r>
      <w:r>
        <w:rPr>
          <w:rFonts w:hint="eastAsia"/>
          <w:sz w:val="28"/>
          <w:szCs w:val="28"/>
        </w:rPr>
        <w:t xml:space="preserve">       </w:t>
      </w:r>
      <w:r>
        <w:rPr>
          <w:rFonts w:hint="eastAsia"/>
          <w:sz w:val="28"/>
          <w:szCs w:val="28"/>
        </w:rPr>
        <w:t>执行。安全监护用工、车运费（含弃置费）、二次搬运费、人工降效补助的特别规定详第</w:t>
      </w:r>
      <w:r>
        <w:rPr>
          <w:rFonts w:hint="eastAsia"/>
          <w:sz w:val="28"/>
          <w:szCs w:val="28"/>
        </w:rPr>
        <w:t>5</w:t>
      </w:r>
      <w:r>
        <w:rPr>
          <w:rFonts w:hint="eastAsia"/>
          <w:sz w:val="28"/>
          <w:szCs w:val="28"/>
        </w:rPr>
        <w:t>条。</w:t>
      </w:r>
    </w:p>
    <w:p w:rsidR="00FE1B34" w:rsidRDefault="00EC234A">
      <w:pPr>
        <w:ind w:leftChars="67" w:left="142" w:hanging="1"/>
        <w:rPr>
          <w:sz w:val="28"/>
          <w:szCs w:val="28"/>
        </w:rPr>
      </w:pPr>
      <w:r>
        <w:rPr>
          <w:rFonts w:hint="eastAsia"/>
          <w:sz w:val="28"/>
          <w:szCs w:val="28"/>
        </w:rPr>
        <w:t xml:space="preserve">2. </w:t>
      </w:r>
      <w:r>
        <w:rPr>
          <w:rFonts w:hint="eastAsia"/>
          <w:sz w:val="28"/>
          <w:szCs w:val="28"/>
        </w:rPr>
        <w:t>零星用工结算原则（特定情况）：签证技工数量×技工单价＋签证普工数量×普工单价</w:t>
      </w:r>
      <w:r>
        <w:rPr>
          <w:rFonts w:hint="eastAsia"/>
          <w:sz w:val="28"/>
          <w:szCs w:val="28"/>
        </w:rPr>
        <w:t>+</w:t>
      </w:r>
      <w:r>
        <w:rPr>
          <w:rFonts w:hint="eastAsia"/>
          <w:sz w:val="28"/>
          <w:szCs w:val="28"/>
        </w:rPr>
        <w:t>签证安全监护用工数量×安全监护用工单价。其中单价按双方协商后，由甲乙双方协商确定。</w:t>
      </w:r>
    </w:p>
    <w:p w:rsidR="00FE1B34" w:rsidRDefault="00EC234A">
      <w:pPr>
        <w:ind w:leftChars="67" w:left="142" w:hanging="1"/>
        <w:rPr>
          <w:sz w:val="28"/>
          <w:szCs w:val="28"/>
        </w:rPr>
      </w:pPr>
      <w:r>
        <w:rPr>
          <w:rFonts w:hint="eastAsia"/>
          <w:sz w:val="28"/>
          <w:szCs w:val="28"/>
        </w:rPr>
        <w:t xml:space="preserve">3. </w:t>
      </w:r>
      <w:r>
        <w:rPr>
          <w:rFonts w:hint="eastAsia"/>
          <w:sz w:val="28"/>
          <w:szCs w:val="28"/>
        </w:rPr>
        <w:t>乙供材料结算价格：执行</w:t>
      </w:r>
      <w:r>
        <w:rPr>
          <w:rFonts w:hint="eastAsia"/>
          <w:sz w:val="28"/>
          <w:szCs w:val="28"/>
        </w:rPr>
        <w:t>«</w:t>
      </w:r>
      <w:r>
        <w:rPr>
          <w:rFonts w:hint="eastAsia"/>
          <w:sz w:val="28"/>
          <w:szCs w:val="28"/>
        </w:rPr>
        <w:t>泸州工程造价信息</w:t>
      </w:r>
      <w:r>
        <w:rPr>
          <w:rFonts w:hint="eastAsia"/>
          <w:sz w:val="28"/>
          <w:szCs w:val="28"/>
        </w:rPr>
        <w:t>»</w:t>
      </w:r>
      <w:r>
        <w:rPr>
          <w:rFonts w:hint="eastAsia"/>
          <w:sz w:val="28"/>
          <w:szCs w:val="28"/>
        </w:rPr>
        <w:t>发布的当期当地</w:t>
      </w:r>
      <w:r>
        <w:rPr>
          <w:rFonts w:hint="eastAsia"/>
          <w:sz w:val="28"/>
          <w:szCs w:val="28"/>
        </w:rPr>
        <w:t>(</w:t>
      </w:r>
      <w:r>
        <w:rPr>
          <w:rFonts w:hint="eastAsia"/>
          <w:sz w:val="28"/>
          <w:szCs w:val="28"/>
        </w:rPr>
        <w:t>合江县</w:t>
      </w:r>
      <w:r>
        <w:rPr>
          <w:rFonts w:hint="eastAsia"/>
          <w:sz w:val="28"/>
          <w:szCs w:val="28"/>
        </w:rPr>
        <w:t>)</w:t>
      </w:r>
      <w:r>
        <w:rPr>
          <w:rFonts w:hint="eastAsia"/>
          <w:sz w:val="28"/>
          <w:szCs w:val="28"/>
        </w:rPr>
        <w:t>信息价，合江县没有的按泸州市的执行，泸州市没有的按周边地区信息价。若部分材料无信息价或信息价与市场价相差较大，由甲乙双方共同市场询价核定。核定后的价格不下浮。</w:t>
      </w:r>
    </w:p>
    <w:p w:rsidR="00FE1B34" w:rsidRDefault="00EC234A">
      <w:pPr>
        <w:ind w:leftChars="67" w:left="142" w:hanging="1"/>
        <w:rPr>
          <w:sz w:val="28"/>
          <w:szCs w:val="28"/>
        </w:rPr>
      </w:pPr>
      <w:r>
        <w:rPr>
          <w:rFonts w:hint="eastAsia"/>
          <w:sz w:val="28"/>
          <w:szCs w:val="28"/>
        </w:rPr>
        <w:t xml:space="preserve">4. </w:t>
      </w:r>
      <w:r>
        <w:rPr>
          <w:rFonts w:hint="eastAsia"/>
          <w:sz w:val="28"/>
          <w:szCs w:val="28"/>
        </w:rPr>
        <w:t>结算付款方式：维修工程完工后，甲乙双方应及时办理工程验收及结算事宜。甲方在收到乙方出具的经甲方审定的工程结算书等额的增值税专用发票后，甲方除质保金外一次性支付给乙方，全部工程费用按银行转账或承兑汇</w:t>
      </w:r>
      <w:r>
        <w:rPr>
          <w:rFonts w:hint="eastAsia"/>
          <w:sz w:val="28"/>
          <w:szCs w:val="28"/>
        </w:rPr>
        <w:lastRenderedPageBreak/>
        <w:t>票方式进行支付。</w:t>
      </w:r>
    </w:p>
    <w:p w:rsidR="00FE1B34" w:rsidRDefault="00EC234A">
      <w:pPr>
        <w:spacing w:line="360" w:lineRule="auto"/>
        <w:rPr>
          <w:rFonts w:ascii="楷体" w:eastAsia="楷体" w:hAnsi="楷体" w:cs="楷体"/>
          <w:sz w:val="28"/>
          <w:szCs w:val="28"/>
        </w:rPr>
      </w:pPr>
      <w:r>
        <w:rPr>
          <w:rFonts w:ascii="楷体" w:eastAsia="楷体" w:hAnsi="楷体" w:cs="楷体" w:hint="eastAsia"/>
          <w:sz w:val="24"/>
          <w:szCs w:val="24"/>
        </w:rPr>
        <w:t xml:space="preserve"> </w:t>
      </w:r>
      <w:r>
        <w:rPr>
          <w:rFonts w:hint="eastAsia"/>
          <w:sz w:val="28"/>
          <w:szCs w:val="28"/>
        </w:rPr>
        <w:t xml:space="preserve">5. </w:t>
      </w:r>
      <w:r>
        <w:rPr>
          <w:rFonts w:ascii="楷体" w:eastAsia="楷体" w:hAnsi="楷体" w:cs="楷体" w:hint="eastAsia"/>
          <w:sz w:val="28"/>
          <w:szCs w:val="28"/>
        </w:rPr>
        <w:t>厂区内作业特定情形解决方案：</w:t>
      </w:r>
    </w:p>
    <w:p w:rsidR="00FE1B34" w:rsidRDefault="00EC234A">
      <w:pPr>
        <w:spacing w:line="360" w:lineRule="auto"/>
        <w:ind w:firstLineChars="100" w:firstLine="280"/>
        <w:rPr>
          <w:rFonts w:ascii="楷体" w:eastAsia="楷体" w:hAnsi="楷体" w:cs="楷体"/>
          <w:sz w:val="28"/>
          <w:szCs w:val="28"/>
        </w:rPr>
      </w:pPr>
      <w:r>
        <w:rPr>
          <w:rFonts w:ascii="楷体" w:eastAsia="楷体" w:hAnsi="楷体" w:cs="楷体" w:hint="eastAsia"/>
          <w:sz w:val="28"/>
          <w:szCs w:val="28"/>
        </w:rPr>
        <w:t>5.1 零星工程量的定义和签工划分界限</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5.1.1、零星砖砌体：装置区240mm厚砌砖围堰或每个点位砌筑体量1m3＜体积≤2.0m</w:t>
      </w:r>
      <w:r>
        <w:rPr>
          <w:rFonts w:ascii="楷体" w:eastAsia="楷体" w:hAnsi="楷体" w:cs="楷体" w:hint="eastAsia"/>
          <w:sz w:val="28"/>
          <w:szCs w:val="28"/>
          <w:vertAlign w:val="superscript"/>
        </w:rPr>
        <w:t>3</w:t>
      </w:r>
      <w:r>
        <w:rPr>
          <w:rFonts w:ascii="楷体" w:eastAsia="楷体" w:hAnsi="楷体" w:cs="楷体" w:hint="eastAsia"/>
          <w:sz w:val="28"/>
          <w:szCs w:val="28"/>
        </w:rPr>
        <w:t>、补门窗洞砖砌体，均执行零星砌筑定额；装置区砌砖围堰厚度≤240mm或每个点位砌筑体量≤1.0m</w:t>
      </w:r>
      <w:r>
        <w:rPr>
          <w:rFonts w:ascii="楷体" w:eastAsia="楷体" w:hAnsi="楷体" w:cs="楷体" w:hint="eastAsia"/>
          <w:sz w:val="28"/>
          <w:szCs w:val="28"/>
          <w:vertAlign w:val="superscript"/>
        </w:rPr>
        <w:t>3</w:t>
      </w:r>
      <w:r>
        <w:rPr>
          <w:rFonts w:ascii="楷体" w:eastAsia="楷体" w:hAnsi="楷体" w:cs="楷体" w:hint="eastAsia"/>
          <w:sz w:val="28"/>
          <w:szCs w:val="28"/>
        </w:rPr>
        <w:t>，且单个任务2000元以内的，依据现场施工情况签署零星用工（含材料费等其他费用）。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5.1.2、零星抹灰：装置区围堰高度≥0.5m或每个点位抹灰5m</w:t>
      </w:r>
      <w:r>
        <w:rPr>
          <w:rFonts w:ascii="楷体" w:eastAsia="楷体" w:hAnsi="楷体" w:cs="楷体" w:hint="eastAsia"/>
          <w:sz w:val="28"/>
          <w:szCs w:val="28"/>
          <w:vertAlign w:val="superscript"/>
        </w:rPr>
        <w:t>2</w:t>
      </w:r>
      <w:r>
        <w:rPr>
          <w:rFonts w:ascii="楷体" w:eastAsia="楷体" w:hAnsi="楷体" w:cs="楷体" w:hint="eastAsia"/>
          <w:sz w:val="28"/>
          <w:szCs w:val="28"/>
        </w:rPr>
        <w:t>＜面积≤15m</w:t>
      </w:r>
      <w:r>
        <w:rPr>
          <w:rFonts w:ascii="楷体" w:eastAsia="楷体" w:hAnsi="楷体" w:cs="楷体" w:hint="eastAsia"/>
          <w:sz w:val="28"/>
          <w:szCs w:val="28"/>
          <w:vertAlign w:val="superscript"/>
        </w:rPr>
        <w:t>2</w:t>
      </w:r>
      <w:r>
        <w:rPr>
          <w:rFonts w:ascii="楷体" w:eastAsia="楷体" w:hAnsi="楷体" w:cs="楷体" w:hint="eastAsia"/>
          <w:sz w:val="28"/>
          <w:szCs w:val="28"/>
        </w:rPr>
        <w:t>的工程量执行零星抹灰定额；装置区围堰高度＜0.5m或每个点位抹灰面积≤5m</w:t>
      </w:r>
      <w:r>
        <w:rPr>
          <w:rFonts w:ascii="楷体" w:eastAsia="楷体" w:hAnsi="楷体" w:cs="楷体" w:hint="eastAsia"/>
          <w:sz w:val="28"/>
          <w:szCs w:val="28"/>
          <w:vertAlign w:val="superscript"/>
        </w:rPr>
        <w:t xml:space="preserve">2  </w:t>
      </w:r>
      <w:r>
        <w:rPr>
          <w:rFonts w:ascii="楷体" w:eastAsia="楷体" w:hAnsi="楷体" w:cs="楷体" w:hint="eastAsia"/>
          <w:sz w:val="28"/>
          <w:szCs w:val="28"/>
        </w:rPr>
        <w:t>，且单个任务2000元以内的，可依据现场施工情况签署零星用工（含材料费等其他费用）。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5.1.3、零星砼浇筑：单构件或每个点位浇筑量0.5 m</w:t>
      </w:r>
      <w:r>
        <w:rPr>
          <w:rFonts w:ascii="楷体" w:eastAsia="楷体" w:hAnsi="楷体" w:cs="楷体" w:hint="eastAsia"/>
          <w:sz w:val="28"/>
          <w:szCs w:val="28"/>
          <w:vertAlign w:val="superscript"/>
        </w:rPr>
        <w:t>3</w:t>
      </w:r>
      <w:r>
        <w:rPr>
          <w:rFonts w:ascii="楷体" w:eastAsia="楷体" w:hAnsi="楷体" w:cs="楷体" w:hint="eastAsia"/>
          <w:sz w:val="28"/>
          <w:szCs w:val="28"/>
        </w:rPr>
        <w:t>＜体积≤2.0m</w:t>
      </w:r>
      <w:r>
        <w:rPr>
          <w:rFonts w:ascii="楷体" w:eastAsia="楷体" w:hAnsi="楷体" w:cs="楷体" w:hint="eastAsia"/>
          <w:sz w:val="28"/>
          <w:szCs w:val="28"/>
          <w:vertAlign w:val="superscript"/>
        </w:rPr>
        <w:t>3</w:t>
      </w:r>
      <w:r>
        <w:rPr>
          <w:rFonts w:ascii="楷体" w:eastAsia="楷体" w:hAnsi="楷体" w:cs="楷体" w:hint="eastAsia"/>
          <w:sz w:val="28"/>
          <w:szCs w:val="28"/>
        </w:rPr>
        <w:t>执行零星砼定额；单构件或每个点位浇筑量≤0.5 m</w:t>
      </w:r>
      <w:r>
        <w:rPr>
          <w:rFonts w:ascii="楷体" w:eastAsia="楷体" w:hAnsi="楷体" w:cs="楷体" w:hint="eastAsia"/>
          <w:sz w:val="28"/>
          <w:szCs w:val="28"/>
          <w:vertAlign w:val="superscript"/>
        </w:rPr>
        <w:t xml:space="preserve">3 </w:t>
      </w:r>
      <w:r>
        <w:rPr>
          <w:rFonts w:ascii="楷体" w:eastAsia="楷体" w:hAnsi="楷体" w:cs="楷体" w:hint="eastAsia"/>
          <w:sz w:val="28"/>
          <w:szCs w:val="28"/>
        </w:rPr>
        <w:t>，且单个任务2000元以内的，可依据现场施工情况签署零星用工（含材料费等其他费用）。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5.1.4、零星贴墙地面砖：每个点位工程量5m</w:t>
      </w:r>
      <w:r>
        <w:rPr>
          <w:rFonts w:ascii="楷体" w:eastAsia="楷体" w:hAnsi="楷体" w:cs="楷体" w:hint="eastAsia"/>
          <w:sz w:val="28"/>
          <w:szCs w:val="28"/>
          <w:vertAlign w:val="superscript"/>
        </w:rPr>
        <w:t>2</w:t>
      </w:r>
      <w:r>
        <w:rPr>
          <w:rFonts w:ascii="楷体" w:eastAsia="楷体" w:hAnsi="楷体" w:cs="楷体" w:hint="eastAsia"/>
          <w:sz w:val="28"/>
          <w:szCs w:val="28"/>
        </w:rPr>
        <w:t>＜面积≤10m</w:t>
      </w:r>
      <w:r>
        <w:rPr>
          <w:rFonts w:ascii="楷体" w:eastAsia="楷体" w:hAnsi="楷体" w:cs="楷体" w:hint="eastAsia"/>
          <w:sz w:val="28"/>
          <w:szCs w:val="28"/>
          <w:vertAlign w:val="superscript"/>
        </w:rPr>
        <w:t>2</w:t>
      </w:r>
      <w:r>
        <w:rPr>
          <w:rFonts w:ascii="楷体" w:eastAsia="楷体" w:hAnsi="楷体" w:cs="楷体" w:hint="eastAsia"/>
          <w:sz w:val="28"/>
          <w:szCs w:val="28"/>
        </w:rPr>
        <w:t>执行零星贴砖定额；每个点位工程量面积≤5m</w:t>
      </w:r>
      <w:r>
        <w:rPr>
          <w:rFonts w:ascii="楷体" w:eastAsia="楷体" w:hAnsi="楷体" w:cs="楷体" w:hint="eastAsia"/>
          <w:sz w:val="28"/>
          <w:szCs w:val="28"/>
          <w:vertAlign w:val="superscript"/>
        </w:rPr>
        <w:t>2</w:t>
      </w:r>
      <w:r>
        <w:rPr>
          <w:rFonts w:ascii="楷体" w:eastAsia="楷体" w:hAnsi="楷体" w:cs="楷体" w:hint="eastAsia"/>
          <w:sz w:val="28"/>
          <w:szCs w:val="28"/>
        </w:rPr>
        <w:t>，且单个任务2000元以内的，可依据现场施工情况签署零星用工（含材料费等其他费用）。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5.1.5、拆除工程：非生产装置区内拆除面积工程量5m</w:t>
      </w:r>
      <w:r>
        <w:rPr>
          <w:rFonts w:ascii="楷体" w:eastAsia="楷体" w:hAnsi="楷体" w:cs="楷体" w:hint="eastAsia"/>
          <w:sz w:val="28"/>
          <w:szCs w:val="28"/>
          <w:vertAlign w:val="superscript"/>
        </w:rPr>
        <w:t>2</w:t>
      </w:r>
      <w:r>
        <w:rPr>
          <w:rFonts w:ascii="楷体" w:eastAsia="楷体" w:hAnsi="楷体" w:cs="楷体" w:hint="eastAsia"/>
          <w:sz w:val="28"/>
          <w:szCs w:val="28"/>
        </w:rPr>
        <w:t>＜面积≤10m</w:t>
      </w:r>
      <w:r>
        <w:rPr>
          <w:rFonts w:ascii="楷体" w:eastAsia="楷体" w:hAnsi="楷体" w:cs="楷体" w:hint="eastAsia"/>
          <w:sz w:val="28"/>
          <w:szCs w:val="28"/>
          <w:vertAlign w:val="superscript"/>
        </w:rPr>
        <w:t>2</w:t>
      </w:r>
      <w:r>
        <w:rPr>
          <w:rFonts w:ascii="楷体" w:eastAsia="楷体" w:hAnsi="楷体" w:cs="楷体" w:hint="eastAsia"/>
          <w:sz w:val="28"/>
          <w:szCs w:val="28"/>
        </w:rPr>
        <w:t>或单体砖砌体0.5m</w:t>
      </w:r>
      <w:r>
        <w:rPr>
          <w:rFonts w:ascii="楷体" w:eastAsia="楷体" w:hAnsi="楷体" w:cs="楷体" w:hint="eastAsia"/>
          <w:sz w:val="28"/>
          <w:szCs w:val="28"/>
          <w:vertAlign w:val="superscript"/>
        </w:rPr>
        <w:t>3</w:t>
      </w:r>
      <w:r>
        <w:rPr>
          <w:rFonts w:ascii="楷体" w:eastAsia="楷体" w:hAnsi="楷体" w:cs="楷体" w:hint="eastAsia"/>
          <w:sz w:val="28"/>
          <w:szCs w:val="28"/>
        </w:rPr>
        <w:t>＜体积≤2.0m</w:t>
      </w:r>
      <w:r>
        <w:rPr>
          <w:rFonts w:ascii="楷体" w:eastAsia="楷体" w:hAnsi="楷体" w:cs="楷体" w:hint="eastAsia"/>
          <w:sz w:val="28"/>
          <w:szCs w:val="28"/>
          <w:vertAlign w:val="superscript"/>
        </w:rPr>
        <w:t>3</w:t>
      </w:r>
      <w:r>
        <w:rPr>
          <w:rFonts w:ascii="楷体" w:eastAsia="楷体" w:hAnsi="楷体" w:cs="楷体" w:hint="eastAsia"/>
          <w:sz w:val="28"/>
          <w:szCs w:val="28"/>
        </w:rPr>
        <w:t>或砼及钢筋砼构件工程量1.0m</w:t>
      </w:r>
      <w:r>
        <w:rPr>
          <w:rFonts w:ascii="楷体" w:eastAsia="楷体" w:hAnsi="楷体" w:cs="楷体" w:hint="eastAsia"/>
          <w:sz w:val="28"/>
          <w:szCs w:val="28"/>
          <w:vertAlign w:val="superscript"/>
        </w:rPr>
        <w:t>3</w:t>
      </w:r>
      <w:r>
        <w:rPr>
          <w:rFonts w:ascii="楷体" w:eastAsia="楷体" w:hAnsi="楷体" w:cs="楷体" w:hint="eastAsia"/>
          <w:sz w:val="28"/>
          <w:szCs w:val="28"/>
        </w:rPr>
        <w:t>＜体积≤3.0m</w:t>
      </w:r>
      <w:r>
        <w:rPr>
          <w:rFonts w:ascii="楷体" w:eastAsia="楷体" w:hAnsi="楷体" w:cs="楷体" w:hint="eastAsia"/>
          <w:sz w:val="28"/>
          <w:szCs w:val="28"/>
          <w:vertAlign w:val="superscript"/>
        </w:rPr>
        <w:t>3</w:t>
      </w:r>
      <w:r>
        <w:rPr>
          <w:rFonts w:ascii="楷体" w:eastAsia="楷体" w:hAnsi="楷体" w:cs="楷体" w:hint="eastAsia"/>
          <w:sz w:val="28"/>
          <w:szCs w:val="28"/>
        </w:rPr>
        <w:t>的，执行相应零星拆除定额；生产装置内与生产有关的拆除、非生产装置区内拆除面积工程量≤5m</w:t>
      </w:r>
      <w:r>
        <w:rPr>
          <w:rFonts w:ascii="楷体" w:eastAsia="楷体" w:hAnsi="楷体" w:cs="楷体" w:hint="eastAsia"/>
          <w:sz w:val="28"/>
          <w:szCs w:val="28"/>
          <w:vertAlign w:val="superscript"/>
        </w:rPr>
        <w:t>2</w:t>
      </w:r>
      <w:r>
        <w:rPr>
          <w:rFonts w:ascii="楷体" w:eastAsia="楷体" w:hAnsi="楷体" w:cs="楷体" w:hint="eastAsia"/>
          <w:sz w:val="28"/>
          <w:szCs w:val="28"/>
        </w:rPr>
        <w:t>或单体砖砌体≤0.5m</w:t>
      </w:r>
      <w:r>
        <w:rPr>
          <w:rFonts w:ascii="楷体" w:eastAsia="楷体" w:hAnsi="楷体" w:cs="楷体" w:hint="eastAsia"/>
          <w:sz w:val="28"/>
          <w:szCs w:val="28"/>
          <w:vertAlign w:val="superscript"/>
        </w:rPr>
        <w:t>3</w:t>
      </w:r>
      <w:r>
        <w:rPr>
          <w:rFonts w:ascii="楷体" w:eastAsia="楷体" w:hAnsi="楷体" w:cs="楷体" w:hint="eastAsia"/>
          <w:sz w:val="28"/>
          <w:szCs w:val="28"/>
        </w:rPr>
        <w:t>或砼及钢筋砼拆除工程量≤1.0m</w:t>
      </w:r>
      <w:r>
        <w:rPr>
          <w:rFonts w:ascii="楷体" w:eastAsia="楷体" w:hAnsi="楷体" w:cs="楷体" w:hint="eastAsia"/>
          <w:sz w:val="28"/>
          <w:szCs w:val="28"/>
          <w:vertAlign w:val="superscript"/>
        </w:rPr>
        <w:t>3</w:t>
      </w:r>
      <w:r>
        <w:rPr>
          <w:rFonts w:ascii="楷体" w:eastAsia="楷体" w:hAnsi="楷体" w:cs="楷体" w:hint="eastAsia"/>
          <w:sz w:val="28"/>
          <w:szCs w:val="28"/>
        </w:rPr>
        <w:t>可依据现场施工情况签署零星用工（含材料费等其他费用）；材料需利旧的保护性拆除，按拆除定额套项执行后可根据实际情况签署人工降效率或零星用工。</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5.1.6、钢构件或现浇钢筋砼构件：单件钢构件工程量50kg＜重量≤100kg执行零星钢构件定额；单钢构件或现浇钢筋混凝土单构件钢筋用量≤50kg，单个任务2000元以内时，可依据现场施工情况签署零星用工（含材料费等其他</w:t>
      </w:r>
      <w:r>
        <w:rPr>
          <w:rFonts w:ascii="楷体" w:eastAsia="楷体" w:hAnsi="楷体" w:cs="楷体" w:hint="eastAsia"/>
          <w:sz w:val="28"/>
          <w:szCs w:val="28"/>
        </w:rPr>
        <w:lastRenderedPageBreak/>
        <w:t>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5.1.7、零星模板安拆：每个点位或单构件模板面积5m</w:t>
      </w:r>
      <w:r>
        <w:rPr>
          <w:rFonts w:ascii="楷体" w:eastAsia="楷体" w:hAnsi="楷体" w:cs="楷体" w:hint="eastAsia"/>
          <w:sz w:val="28"/>
          <w:szCs w:val="28"/>
          <w:vertAlign w:val="superscript"/>
        </w:rPr>
        <w:t>2</w:t>
      </w:r>
      <w:r>
        <w:rPr>
          <w:rFonts w:ascii="楷体" w:eastAsia="楷体" w:hAnsi="楷体" w:cs="楷体" w:hint="eastAsia"/>
          <w:sz w:val="28"/>
          <w:szCs w:val="28"/>
        </w:rPr>
        <w:t>＜面积≤10m</w:t>
      </w:r>
      <w:r>
        <w:rPr>
          <w:rFonts w:ascii="楷体" w:eastAsia="楷体" w:hAnsi="楷体" w:cs="楷体" w:hint="eastAsia"/>
          <w:sz w:val="28"/>
          <w:szCs w:val="28"/>
          <w:vertAlign w:val="superscript"/>
        </w:rPr>
        <w:t>2</w:t>
      </w:r>
      <w:r>
        <w:rPr>
          <w:rFonts w:ascii="楷体" w:eastAsia="楷体" w:hAnsi="楷体" w:cs="楷体" w:hint="eastAsia"/>
          <w:sz w:val="28"/>
          <w:szCs w:val="28"/>
        </w:rPr>
        <w:t>执行零星模板定额；每个点位或单构件模板面积≤5 m</w:t>
      </w:r>
      <w:r>
        <w:rPr>
          <w:rFonts w:ascii="楷体" w:eastAsia="楷体" w:hAnsi="楷体" w:cs="楷体" w:hint="eastAsia"/>
          <w:sz w:val="28"/>
          <w:szCs w:val="28"/>
          <w:vertAlign w:val="superscript"/>
        </w:rPr>
        <w:t xml:space="preserve">3 </w:t>
      </w:r>
      <w:r>
        <w:rPr>
          <w:rFonts w:ascii="楷体" w:eastAsia="楷体" w:hAnsi="楷体" w:cs="楷体" w:hint="eastAsia"/>
          <w:sz w:val="28"/>
          <w:szCs w:val="28"/>
        </w:rPr>
        <w:t>，且单个任务2000元以内的，可依据现场施工情况签署零星用工（含材料费等其他费用）。</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5.1.8、土石方：埋地管泄漏查找开挖、生产装置区域内、生产装置区域外每处开挖量＜10m</w:t>
      </w:r>
      <w:r w:rsidR="00FB2F99" w:rsidRPr="00FB2F99">
        <w:rPr>
          <w:rFonts w:ascii="楷体" w:eastAsia="楷体" w:hAnsi="楷体" w:cs="楷体"/>
          <w:sz w:val="28"/>
          <w:szCs w:val="28"/>
          <w:vertAlign w:val="superscript"/>
        </w:rPr>
        <w:t>3</w:t>
      </w:r>
      <w:r>
        <w:rPr>
          <w:rFonts w:ascii="楷体" w:eastAsia="楷体" w:hAnsi="楷体" w:cs="楷体" w:hint="eastAsia"/>
          <w:sz w:val="28"/>
          <w:szCs w:val="28"/>
        </w:rPr>
        <w:t>的可依据现场施工人数签零星用工，生产装置区域外每处开挖量≥10 m</w:t>
      </w:r>
      <w:r>
        <w:rPr>
          <w:rFonts w:ascii="楷体" w:eastAsia="楷体" w:hAnsi="楷体" w:cs="楷体" w:hint="eastAsia"/>
          <w:sz w:val="28"/>
          <w:szCs w:val="28"/>
          <w:vertAlign w:val="superscript"/>
        </w:rPr>
        <w:t>3</w:t>
      </w:r>
      <w:r>
        <w:rPr>
          <w:rFonts w:ascii="楷体" w:eastAsia="楷体" w:hAnsi="楷体" w:cs="楷体" w:hint="eastAsia"/>
          <w:sz w:val="28"/>
          <w:szCs w:val="28"/>
        </w:rPr>
        <w:t>执行相应定额；土石类别及土石比依据现场情况签证确定。</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5.1.9、砼地面拆除及恢复：生产装置区域内和装置区域外每处面积≤10m</w:t>
      </w:r>
      <w:r w:rsidR="00FB2F99" w:rsidRPr="00FB2F99">
        <w:rPr>
          <w:rFonts w:ascii="楷体" w:eastAsia="楷体" w:hAnsi="楷体" w:cs="楷体"/>
          <w:sz w:val="28"/>
          <w:szCs w:val="28"/>
          <w:vertAlign w:val="superscript"/>
        </w:rPr>
        <w:t>2</w:t>
      </w:r>
      <w:r>
        <w:rPr>
          <w:rFonts w:ascii="楷体" w:eastAsia="楷体" w:hAnsi="楷体" w:cs="楷体" w:hint="eastAsia"/>
          <w:sz w:val="28"/>
          <w:szCs w:val="28"/>
        </w:rPr>
        <w:t>的人工拆除，可依据现场施工情况签署零星用工（含材料费等其他费用）；生产装置区域外每处面积＞10m</w:t>
      </w:r>
      <w:r w:rsidR="00FB2F99" w:rsidRPr="00FB2F99">
        <w:rPr>
          <w:rFonts w:ascii="楷体" w:eastAsia="楷体" w:hAnsi="楷体" w:cs="楷体"/>
          <w:sz w:val="28"/>
          <w:szCs w:val="28"/>
          <w:vertAlign w:val="superscript"/>
        </w:rPr>
        <w:t>2</w:t>
      </w:r>
      <w:r>
        <w:rPr>
          <w:rFonts w:ascii="楷体" w:eastAsia="楷体" w:hAnsi="楷体" w:cs="楷体" w:hint="eastAsia"/>
          <w:sz w:val="28"/>
          <w:szCs w:val="28"/>
        </w:rPr>
        <w:t>执行相应定额。</w:t>
      </w:r>
    </w:p>
    <w:p w:rsidR="00FE1B34" w:rsidRDefault="00EC234A">
      <w:pPr>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注：由于化工生产装置特殊性，量小、任务急、几十年的装置地下环境因素复杂、施工与生产同时进行，不可预见的因素太多，与四川省制定建设工程工程量清单计价定额施工环境差异太大，故上述划分方式仅能作为现场签证记录指导性方法，特殊情况可根据审批后的实施方案和措施，并依据现场确认发生的实际内容给予办理。</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5.2、材料或机械设备的转运费</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因现场场地或环境限制，材料和设备不能一次性运至施工场地，需要采用人工转运的方式搬运至施工位置。定额中二次搬运费费率较低，当实际发生的人工搬运费与定额差异较大时，按现场确认的转运人工数量计算且定额生成的二次搬运费费率不再计取，但需按审批后的方案单列。</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5.3、大型机械进出场和施工机械台班费</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5.3.1、履带式挖掘机或需要用拖板车拉才能进出场的大型机械参照市场价进场、出场单价500元/次。但需提供现场照片（含使用场地位置）。</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5.3.2、汽车式起重机或挖掘机台班单价参照《泸州工程造价信息》信息上并结合市场价核价。工作时间按每天实际实施时间计算。但需提供现场照片（含使用位置和机械型号）。《泸州工程造价信息》无相同型号的，按相邻型号的平均价格核价。</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lastRenderedPageBreak/>
        <w:t>5.4、材料价格</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5.4.1、无特殊要求且当期《泸州工程造价信息》信息上有的材料，按信息价办理结算；</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5.4.2、《泸州工程造价信息》上有但未注明品牌或材质的材料，使用部门或现场工代依据现场的特殊性指定品牌或材质要求的材料，若与信息价价格差异较大，则按审批价办理结算；</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5.4.3、《泸州工程造价信息》信息上没有的材料，按审批价办理结算。</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5.4.4、《泸州工程造价信息》信息上没有的材料，且单笔价值在500元以内的少量材料，可按施工单位采购发票或送货清单金额办理结算。发票或送货清单应规范填写，且经现场工代及初审人员签字确认。</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注：材料价格审批流程：现场工代或使用部门提出书面要求→初审人员依据要求标准结合市场或借助网络询价（网络询截图单价*（1+8%采购保管运输及企业管理费））→部门分管领导审定。</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5.5、安全监护用工</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依据公司八大危险作业的要求，依据现场实际情况及工作票需要设置专职安全监护用工的施工部位，因定额计价所生成的管理费用与实际产生的管理费用差异较大，结算时按实体工程量套用相应的计价定额后，再按现场确认的安全监护用工数量增加安全监护费。零星用工情况所</w:t>
      </w:r>
      <w:bookmarkStart w:id="0" w:name="_GoBack"/>
      <w:bookmarkEnd w:id="0"/>
      <w:r>
        <w:rPr>
          <w:rFonts w:ascii="楷体" w:eastAsia="楷体" w:hAnsi="楷体" w:cs="楷体" w:hint="eastAsia"/>
          <w:sz w:val="28"/>
          <w:szCs w:val="28"/>
        </w:rPr>
        <w:t>需的安全监护按现场确认的安全监护用工数量及单价计取。</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5.6、零星用工单价（市场价</w:t>
      </w:r>
      <w:r w:rsidR="0090234F">
        <w:rPr>
          <w:rFonts w:ascii="楷体" w:eastAsia="楷体" w:hAnsi="楷体" w:cs="楷体" w:hint="eastAsia"/>
          <w:sz w:val="28"/>
          <w:szCs w:val="28"/>
        </w:rPr>
        <w:t>甲乙双方协商时参考</w:t>
      </w:r>
      <w:r>
        <w:rPr>
          <w:rFonts w:ascii="楷体" w:eastAsia="楷体" w:hAnsi="楷体" w:cs="楷体" w:hint="eastAsia"/>
          <w:sz w:val="28"/>
          <w:szCs w:val="28"/>
        </w:rPr>
        <w:t>）</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一般技工300元/工日、有证焊工420元/工日、有证电工350元/工日、普工200元/工日、安全监护用工220元/工日（以上单价不含税、含企业管理费及利润等；零星用工严格实行考勤制度,业主单位、现场工代、施工单位现场代表均签字认可，工作时间不足4个小时的，按半个工日计取；工作时间大于4个小时但小于8个小时的，按1个工日计算。</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5.7、施工余土及建渣外运（车运费+弃置费）、仿瓷涂料和现场施工围挡单价</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lastRenderedPageBreak/>
        <w:t>5.7.1、小车（车箱最大容量2m</w:t>
      </w:r>
      <w:r w:rsidR="00FB2F99" w:rsidRPr="00FB2F99">
        <w:rPr>
          <w:rFonts w:ascii="楷体" w:eastAsia="楷体" w:hAnsi="楷体" w:cs="楷体"/>
          <w:sz w:val="28"/>
          <w:szCs w:val="28"/>
          <w:vertAlign w:val="superscript"/>
        </w:rPr>
        <w:t>3</w:t>
      </w:r>
      <w:r>
        <w:rPr>
          <w:rFonts w:ascii="楷体" w:eastAsia="楷体" w:hAnsi="楷体" w:cs="楷体" w:hint="eastAsia"/>
          <w:sz w:val="28"/>
          <w:szCs w:val="28"/>
        </w:rPr>
        <w:t>，运距7KM以内）170元/车（不含税金）；</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5.7.2、小车（车箱最大容量4m</w:t>
      </w:r>
      <w:r w:rsidR="00FB2F99" w:rsidRPr="00FB2F99">
        <w:rPr>
          <w:rFonts w:ascii="楷体" w:eastAsia="楷体" w:hAnsi="楷体" w:cs="楷体"/>
          <w:sz w:val="28"/>
          <w:szCs w:val="28"/>
          <w:vertAlign w:val="superscript"/>
        </w:rPr>
        <w:t>3</w:t>
      </w:r>
      <w:r>
        <w:rPr>
          <w:rFonts w:ascii="楷体" w:eastAsia="楷体" w:hAnsi="楷体" w:cs="楷体" w:hint="eastAsia"/>
          <w:sz w:val="28"/>
          <w:szCs w:val="28"/>
        </w:rPr>
        <w:t>，运距7KM以内）250元/车（不含税金）；</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5.7.3、运至合江县垃圾处理场（车箱最大容量6m</w:t>
      </w:r>
      <w:r w:rsidR="00FB2F99" w:rsidRPr="00FB2F99">
        <w:rPr>
          <w:rFonts w:ascii="楷体" w:eastAsia="楷体" w:hAnsi="楷体" w:cs="楷体"/>
          <w:sz w:val="28"/>
          <w:szCs w:val="28"/>
          <w:vertAlign w:val="superscript"/>
        </w:rPr>
        <w:t>3</w:t>
      </w:r>
      <w:r>
        <w:rPr>
          <w:rFonts w:ascii="楷体" w:eastAsia="楷体" w:hAnsi="楷体" w:cs="楷体" w:hint="eastAsia"/>
          <w:sz w:val="28"/>
          <w:szCs w:val="28"/>
        </w:rPr>
        <w:t>）360元/车（不含税金）；</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5.7.4、仿瓷涂料（含旧基层处理、二道仿瓷涂料、脚手架、人工费、管理费、利润等）14元/ m</w:t>
      </w:r>
      <w:r>
        <w:rPr>
          <w:rFonts w:ascii="楷体" w:eastAsia="楷体" w:hAnsi="楷体" w:cs="楷体" w:hint="eastAsia"/>
          <w:sz w:val="28"/>
          <w:szCs w:val="28"/>
          <w:vertAlign w:val="superscript"/>
        </w:rPr>
        <w:t>2</w:t>
      </w:r>
      <w:r>
        <w:rPr>
          <w:rFonts w:ascii="楷体" w:eastAsia="楷体" w:hAnsi="楷体" w:cs="楷体" w:hint="eastAsia"/>
          <w:sz w:val="28"/>
          <w:szCs w:val="28"/>
        </w:rPr>
        <w:t>（不含税金）。</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5.7.5、现场施工围挡（含安、拆）12元/ m</w:t>
      </w:r>
      <w:r>
        <w:rPr>
          <w:rFonts w:ascii="楷体" w:eastAsia="楷体" w:hAnsi="楷体" w:cs="楷体" w:hint="eastAsia"/>
          <w:sz w:val="28"/>
          <w:szCs w:val="28"/>
          <w:vertAlign w:val="superscript"/>
        </w:rPr>
        <w:t>2</w:t>
      </w:r>
      <w:r>
        <w:rPr>
          <w:rFonts w:ascii="楷体" w:eastAsia="楷体" w:hAnsi="楷体" w:cs="楷体" w:hint="eastAsia"/>
          <w:sz w:val="28"/>
          <w:szCs w:val="28"/>
        </w:rPr>
        <w:t>（不含税金）。</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注：因现场外运的建渣或其他弃置物形状和密度不统一、体积无法准确计算等特点，外运车辆数量按实际外运的车辆车厢满载计算，结算时外运费用需附车辆使用情况。</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5.8、施工用水电</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因多数维修工程工作量不大、耗时短，不便接水表、电表，进而财务无法扣水电费用，每份计划任务单结算时按其结算金额的千分之一扣除水电费，且计价定额生成的水和电的数量也不再计取。</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5.9、合同约定不下浮范围</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1、按实部分</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①核价确认的材料单价、机械台班单价、②计日工、③零星材料（小量采购发票或送货清单）、④余土、建渣外运费、仿瓷涂料价格、现场施工围挡价格、⑤其它签证。</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2、安文明施工费、规费及税金（系政策性收费）按四川省2020定额及配套文件计算，不下浮。</w:t>
      </w:r>
    </w:p>
    <w:p w:rsidR="00FE1B34" w:rsidRDefault="00EC234A">
      <w:pPr>
        <w:snapToGrid w:val="0"/>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5.10、工程质量保证金</w:t>
      </w:r>
    </w:p>
    <w:p w:rsidR="00FE1B34" w:rsidRDefault="00EC234A">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参照政府投资项目，质量保证金按结算总额的3%计取，即甲方在收到乙方出具的甲方审定的工程竣工结算总额等额的增值税专用发票（税率9%）后甲方支付工程结算总额的97%给乙方。质保期按国家相关文件不同工程类别来确定。</w:t>
      </w:r>
    </w:p>
    <w:p w:rsidR="00FE1B34" w:rsidRDefault="00EC234A">
      <w:pPr>
        <w:ind w:leftChars="67" w:left="142" w:hanging="1"/>
        <w:rPr>
          <w:sz w:val="28"/>
          <w:szCs w:val="28"/>
        </w:rPr>
      </w:pPr>
      <w:r>
        <w:rPr>
          <w:rFonts w:hint="eastAsia"/>
          <w:sz w:val="28"/>
          <w:szCs w:val="28"/>
        </w:rPr>
        <w:t>六</w:t>
      </w:r>
      <w:r>
        <w:rPr>
          <w:rFonts w:hint="eastAsia"/>
          <w:sz w:val="28"/>
          <w:szCs w:val="28"/>
        </w:rPr>
        <w:t xml:space="preserve"> </w:t>
      </w:r>
      <w:r>
        <w:rPr>
          <w:rFonts w:hint="eastAsia"/>
          <w:sz w:val="28"/>
          <w:szCs w:val="28"/>
        </w:rPr>
        <w:t>、服务商提交文件资料时间：</w:t>
      </w:r>
    </w:p>
    <w:p w:rsidR="00FE1B34" w:rsidRDefault="00EC234A">
      <w:pPr>
        <w:ind w:leftChars="67" w:left="142" w:hanging="1"/>
        <w:rPr>
          <w:sz w:val="28"/>
          <w:szCs w:val="28"/>
        </w:rPr>
      </w:pPr>
      <w:r>
        <w:rPr>
          <w:rFonts w:hint="eastAsia"/>
          <w:sz w:val="28"/>
          <w:szCs w:val="28"/>
        </w:rPr>
        <w:t>自</w:t>
      </w:r>
      <w:r w:rsidR="0090234F">
        <w:rPr>
          <w:rFonts w:hint="eastAsia"/>
          <w:sz w:val="28"/>
          <w:szCs w:val="28"/>
        </w:rPr>
        <w:t>2023</w:t>
      </w:r>
      <w:r>
        <w:rPr>
          <w:rFonts w:hint="eastAsia"/>
          <w:sz w:val="28"/>
          <w:szCs w:val="28"/>
        </w:rPr>
        <w:t>年</w:t>
      </w:r>
      <w:r w:rsidR="0090234F">
        <w:rPr>
          <w:rFonts w:hint="eastAsia"/>
          <w:sz w:val="28"/>
          <w:szCs w:val="28"/>
        </w:rPr>
        <w:t>1</w:t>
      </w:r>
      <w:r>
        <w:rPr>
          <w:rFonts w:hint="eastAsia"/>
          <w:sz w:val="28"/>
          <w:szCs w:val="28"/>
        </w:rPr>
        <w:t>月</w:t>
      </w:r>
      <w:r w:rsidR="0090234F">
        <w:rPr>
          <w:rFonts w:hint="eastAsia"/>
          <w:sz w:val="28"/>
          <w:szCs w:val="28"/>
        </w:rPr>
        <w:t>12</w:t>
      </w:r>
      <w:r>
        <w:rPr>
          <w:rFonts w:hint="eastAsia"/>
          <w:sz w:val="28"/>
          <w:szCs w:val="28"/>
        </w:rPr>
        <w:t>日起，截至</w:t>
      </w:r>
      <w:r w:rsidR="0090234F">
        <w:rPr>
          <w:rFonts w:hint="eastAsia"/>
          <w:sz w:val="28"/>
          <w:szCs w:val="28"/>
        </w:rPr>
        <w:t>2023</w:t>
      </w:r>
      <w:r>
        <w:rPr>
          <w:rFonts w:hint="eastAsia"/>
          <w:sz w:val="28"/>
          <w:szCs w:val="28"/>
        </w:rPr>
        <w:t>年</w:t>
      </w:r>
      <w:r w:rsidR="0090234F">
        <w:rPr>
          <w:rFonts w:hint="eastAsia"/>
          <w:sz w:val="28"/>
          <w:szCs w:val="28"/>
        </w:rPr>
        <w:t>1</w:t>
      </w:r>
      <w:r>
        <w:rPr>
          <w:rFonts w:hint="eastAsia"/>
          <w:sz w:val="28"/>
          <w:szCs w:val="28"/>
        </w:rPr>
        <w:t>月</w:t>
      </w:r>
      <w:r w:rsidR="0090234F">
        <w:rPr>
          <w:rFonts w:hint="eastAsia"/>
          <w:sz w:val="28"/>
          <w:szCs w:val="28"/>
        </w:rPr>
        <w:t>17</w:t>
      </w:r>
      <w:r>
        <w:rPr>
          <w:rFonts w:hint="eastAsia"/>
          <w:sz w:val="28"/>
          <w:szCs w:val="28"/>
        </w:rPr>
        <w:t>日。</w:t>
      </w:r>
    </w:p>
    <w:p w:rsidR="00FE1B34" w:rsidRDefault="00EC234A">
      <w:pPr>
        <w:ind w:leftChars="67" w:left="142" w:hanging="1"/>
        <w:rPr>
          <w:sz w:val="28"/>
          <w:szCs w:val="28"/>
        </w:rPr>
      </w:pPr>
      <w:r>
        <w:rPr>
          <w:rFonts w:hint="eastAsia"/>
          <w:sz w:val="28"/>
          <w:szCs w:val="28"/>
        </w:rPr>
        <w:lastRenderedPageBreak/>
        <w:t>七、</w:t>
      </w:r>
      <w:r>
        <w:rPr>
          <w:rFonts w:hint="eastAsia"/>
          <w:sz w:val="28"/>
          <w:szCs w:val="28"/>
        </w:rPr>
        <w:t xml:space="preserve"> </w:t>
      </w:r>
      <w:r>
        <w:rPr>
          <w:rFonts w:hint="eastAsia"/>
          <w:sz w:val="28"/>
          <w:szCs w:val="28"/>
        </w:rPr>
        <w:t>联系方式：</w:t>
      </w:r>
    </w:p>
    <w:p w:rsidR="00FE1B34" w:rsidRDefault="00EC234A">
      <w:pPr>
        <w:ind w:leftChars="67" w:left="142" w:hanging="1"/>
        <w:rPr>
          <w:sz w:val="28"/>
          <w:szCs w:val="28"/>
        </w:rPr>
      </w:pPr>
      <w:r>
        <w:rPr>
          <w:rFonts w:hint="eastAsia"/>
          <w:sz w:val="28"/>
          <w:szCs w:val="28"/>
        </w:rPr>
        <w:t xml:space="preserve">   </w:t>
      </w:r>
      <w:r w:rsidR="00A55BDB">
        <w:rPr>
          <w:rFonts w:hint="eastAsia"/>
          <w:sz w:val="28"/>
          <w:szCs w:val="28"/>
        </w:rPr>
        <w:t>四川天华股份有限公司</w:t>
      </w:r>
      <w:r w:rsidR="003161CE">
        <w:rPr>
          <w:rFonts w:hint="eastAsia"/>
          <w:sz w:val="28"/>
          <w:szCs w:val="28"/>
        </w:rPr>
        <w:t>投资</w:t>
      </w:r>
      <w:r w:rsidR="00A55BDB">
        <w:rPr>
          <w:rFonts w:hint="eastAsia"/>
          <w:sz w:val="28"/>
          <w:szCs w:val="28"/>
        </w:rPr>
        <w:t>发展</w:t>
      </w:r>
      <w:r>
        <w:rPr>
          <w:rFonts w:hint="eastAsia"/>
          <w:sz w:val="28"/>
          <w:szCs w:val="28"/>
        </w:rPr>
        <w:t>部</w:t>
      </w:r>
    </w:p>
    <w:p w:rsidR="00FE1B34" w:rsidRDefault="00EC234A">
      <w:pPr>
        <w:ind w:leftChars="67" w:left="142" w:hanging="1"/>
        <w:rPr>
          <w:sz w:val="28"/>
          <w:szCs w:val="28"/>
        </w:rPr>
      </w:pPr>
      <w:r>
        <w:rPr>
          <w:rFonts w:hint="eastAsia"/>
          <w:sz w:val="28"/>
          <w:szCs w:val="28"/>
        </w:rPr>
        <w:t xml:space="preserve">   </w:t>
      </w:r>
      <w:r>
        <w:rPr>
          <w:rFonts w:hint="eastAsia"/>
          <w:sz w:val="28"/>
          <w:szCs w:val="28"/>
        </w:rPr>
        <w:t>联系人：</w:t>
      </w:r>
      <w:r>
        <w:rPr>
          <w:sz w:val="28"/>
          <w:szCs w:val="28"/>
        </w:rPr>
        <w:t xml:space="preserve"> </w:t>
      </w:r>
      <w:r w:rsidR="0090234F">
        <w:rPr>
          <w:sz w:val="28"/>
          <w:szCs w:val="28"/>
        </w:rPr>
        <w:t>周小波</w:t>
      </w:r>
    </w:p>
    <w:p w:rsidR="00FE1B34" w:rsidRDefault="00EC234A">
      <w:pPr>
        <w:ind w:leftChars="67" w:left="142" w:hanging="1"/>
        <w:rPr>
          <w:color w:val="FF0000"/>
          <w:sz w:val="28"/>
          <w:szCs w:val="28"/>
        </w:rPr>
      </w:pPr>
      <w:r>
        <w:rPr>
          <w:rFonts w:hint="eastAsia"/>
          <w:sz w:val="28"/>
          <w:szCs w:val="28"/>
        </w:rPr>
        <w:t xml:space="preserve">   </w:t>
      </w:r>
      <w:r>
        <w:rPr>
          <w:rFonts w:hint="eastAsia"/>
          <w:sz w:val="28"/>
          <w:szCs w:val="28"/>
        </w:rPr>
        <w:t>联系电话：（</w:t>
      </w:r>
      <w:r>
        <w:rPr>
          <w:rFonts w:hint="eastAsia"/>
          <w:sz w:val="28"/>
          <w:szCs w:val="28"/>
        </w:rPr>
        <w:t>0830</w:t>
      </w:r>
      <w:r>
        <w:rPr>
          <w:rFonts w:hint="eastAsia"/>
          <w:sz w:val="28"/>
          <w:szCs w:val="28"/>
        </w:rPr>
        <w:t>）</w:t>
      </w:r>
      <w:r>
        <w:rPr>
          <w:rFonts w:hint="eastAsia"/>
          <w:sz w:val="28"/>
          <w:szCs w:val="28"/>
        </w:rPr>
        <w:t>5482471</w:t>
      </w:r>
      <w:r>
        <w:rPr>
          <w:rFonts w:hint="eastAsia"/>
          <w:sz w:val="28"/>
          <w:szCs w:val="28"/>
        </w:rPr>
        <w:t>。</w:t>
      </w:r>
    </w:p>
    <w:p w:rsidR="00FE1B34" w:rsidRDefault="00EC234A">
      <w:pPr>
        <w:ind w:leftChars="67" w:left="841" w:hangingChars="250" w:hanging="700"/>
        <w:rPr>
          <w:rFonts w:asciiTheme="minorEastAsia" w:hAnsiTheme="minorEastAsia"/>
          <w:sz w:val="28"/>
          <w:szCs w:val="28"/>
        </w:rPr>
      </w:pPr>
      <w:r>
        <w:rPr>
          <w:rFonts w:asciiTheme="minorEastAsia" w:hAnsiTheme="minorEastAsia"/>
          <w:sz w:val="28"/>
          <w:szCs w:val="28"/>
        </w:rPr>
        <w:t>附：现有分区图</w:t>
      </w:r>
    </w:p>
    <w:p w:rsidR="00FE1B34" w:rsidRDefault="00FE1B34">
      <w:pPr>
        <w:rPr>
          <w:rFonts w:asciiTheme="minorEastAsia" w:hAnsiTheme="minorEastAsia"/>
          <w:sz w:val="28"/>
          <w:szCs w:val="28"/>
        </w:rPr>
      </w:pPr>
    </w:p>
    <w:p w:rsidR="00FE1B34" w:rsidRDefault="00EC234A">
      <w:pPr>
        <w:ind w:leftChars="256" w:left="1238" w:hangingChars="250" w:hanging="700"/>
        <w:rPr>
          <w:rFonts w:asciiTheme="minorEastAsia" w:hAnsiTheme="minorEastAsia"/>
          <w:sz w:val="28"/>
          <w:szCs w:val="28"/>
        </w:rPr>
      </w:pPr>
      <w:r>
        <w:rPr>
          <w:rFonts w:asciiTheme="minorEastAsia" w:hAnsiTheme="minorEastAsia" w:hint="eastAsia"/>
          <w:sz w:val="28"/>
          <w:szCs w:val="28"/>
        </w:rPr>
        <w:t xml:space="preserve">                                  四川天华股份有限公司</w:t>
      </w:r>
    </w:p>
    <w:p w:rsidR="00FE1B34" w:rsidRDefault="00EC234A">
      <w:pPr>
        <w:ind w:leftChars="256" w:left="1238" w:hangingChars="250" w:hanging="700"/>
        <w:rPr>
          <w:rFonts w:asciiTheme="minorEastAsia" w:hAnsiTheme="minorEastAsia"/>
          <w:sz w:val="28"/>
          <w:szCs w:val="28"/>
        </w:rPr>
      </w:pPr>
      <w:r>
        <w:rPr>
          <w:rFonts w:asciiTheme="minorEastAsia" w:hAnsiTheme="minorEastAsia" w:hint="eastAsia"/>
          <w:sz w:val="28"/>
          <w:szCs w:val="28"/>
        </w:rPr>
        <w:t xml:space="preserve">        </w:t>
      </w:r>
      <w:r w:rsidR="004A2787">
        <w:rPr>
          <w:rFonts w:asciiTheme="minorEastAsia" w:hAnsiTheme="minorEastAsia" w:hint="eastAsia"/>
          <w:sz w:val="28"/>
          <w:szCs w:val="28"/>
        </w:rPr>
        <w:t xml:space="preserve">                              2023</w:t>
      </w:r>
      <w:r>
        <w:rPr>
          <w:rFonts w:asciiTheme="minorEastAsia" w:hAnsiTheme="minorEastAsia" w:hint="eastAsia"/>
          <w:sz w:val="28"/>
          <w:szCs w:val="28"/>
        </w:rPr>
        <w:t>年</w:t>
      </w:r>
      <w:r w:rsidR="004A2787">
        <w:rPr>
          <w:rFonts w:asciiTheme="minorEastAsia" w:hAnsiTheme="minorEastAsia" w:hint="eastAsia"/>
          <w:sz w:val="28"/>
          <w:szCs w:val="28"/>
        </w:rPr>
        <w:t>1</w:t>
      </w:r>
      <w:r>
        <w:rPr>
          <w:rFonts w:asciiTheme="minorEastAsia" w:hAnsiTheme="minorEastAsia" w:hint="eastAsia"/>
          <w:sz w:val="28"/>
          <w:szCs w:val="28"/>
        </w:rPr>
        <w:t>月</w:t>
      </w:r>
      <w:r w:rsidR="004A2787">
        <w:rPr>
          <w:rFonts w:asciiTheme="minorEastAsia" w:hAnsiTheme="minorEastAsia" w:hint="eastAsia"/>
          <w:sz w:val="28"/>
          <w:szCs w:val="28"/>
        </w:rPr>
        <w:t>9</w:t>
      </w:r>
      <w:r>
        <w:rPr>
          <w:rFonts w:asciiTheme="minorEastAsia" w:hAnsiTheme="minorEastAsia" w:hint="eastAsia"/>
          <w:sz w:val="28"/>
          <w:szCs w:val="28"/>
        </w:rPr>
        <w:t>日</w:t>
      </w:r>
    </w:p>
    <w:sectPr w:rsidR="00FE1B34" w:rsidSect="00FE1B34">
      <w:pgSz w:w="11906" w:h="16838"/>
      <w:pgMar w:top="851" w:right="1133"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2F2" w:rsidRDefault="006562F2" w:rsidP="0090234F">
      <w:r>
        <w:separator/>
      </w:r>
    </w:p>
  </w:endnote>
  <w:endnote w:type="continuationSeparator" w:id="1">
    <w:p w:rsidR="006562F2" w:rsidRDefault="006562F2" w:rsidP="009023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2F2" w:rsidRDefault="006562F2" w:rsidP="0090234F">
      <w:r>
        <w:separator/>
      </w:r>
    </w:p>
  </w:footnote>
  <w:footnote w:type="continuationSeparator" w:id="1">
    <w:p w:rsidR="006562F2" w:rsidRDefault="006562F2" w:rsidP="0090234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宋">
    <w15:presenceInfo w15:providerId="WPS Office" w15:userId="35714171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0NzUzNDI4ZWI1ZDAwZjdkODk3OGFiNmI0Mzg5NDYifQ=="/>
  </w:docVars>
  <w:rsids>
    <w:rsidRoot w:val="00360080"/>
    <w:rsid w:val="00016341"/>
    <w:rsid w:val="000172F5"/>
    <w:rsid w:val="00060BCA"/>
    <w:rsid w:val="00076115"/>
    <w:rsid w:val="00093125"/>
    <w:rsid w:val="000A6D75"/>
    <w:rsid w:val="000B53AD"/>
    <w:rsid w:val="000D7F62"/>
    <w:rsid w:val="001278B9"/>
    <w:rsid w:val="00141303"/>
    <w:rsid w:val="001503E7"/>
    <w:rsid w:val="001623EB"/>
    <w:rsid w:val="001822B3"/>
    <w:rsid w:val="001B398E"/>
    <w:rsid w:val="001C5FCC"/>
    <w:rsid w:val="001D7F7F"/>
    <w:rsid w:val="002609E3"/>
    <w:rsid w:val="00283B19"/>
    <w:rsid w:val="002949EE"/>
    <w:rsid w:val="002A656E"/>
    <w:rsid w:val="002B7E9E"/>
    <w:rsid w:val="002C7BDC"/>
    <w:rsid w:val="002D480B"/>
    <w:rsid w:val="002E31EF"/>
    <w:rsid w:val="002E4D7B"/>
    <w:rsid w:val="002F0EF5"/>
    <w:rsid w:val="003034A1"/>
    <w:rsid w:val="003161CE"/>
    <w:rsid w:val="0031653B"/>
    <w:rsid w:val="00360080"/>
    <w:rsid w:val="00393F91"/>
    <w:rsid w:val="003973BB"/>
    <w:rsid w:val="003A1F57"/>
    <w:rsid w:val="003A769B"/>
    <w:rsid w:val="003D3901"/>
    <w:rsid w:val="003F5C57"/>
    <w:rsid w:val="003F68EA"/>
    <w:rsid w:val="00446FF8"/>
    <w:rsid w:val="004502CD"/>
    <w:rsid w:val="00457D0B"/>
    <w:rsid w:val="00466371"/>
    <w:rsid w:val="00492864"/>
    <w:rsid w:val="004A2787"/>
    <w:rsid w:val="004A3073"/>
    <w:rsid w:val="004B3C3A"/>
    <w:rsid w:val="004C4BF7"/>
    <w:rsid w:val="004D0E99"/>
    <w:rsid w:val="004F1B75"/>
    <w:rsid w:val="004F5E62"/>
    <w:rsid w:val="00500090"/>
    <w:rsid w:val="00516709"/>
    <w:rsid w:val="0057123C"/>
    <w:rsid w:val="005743DE"/>
    <w:rsid w:val="005825EB"/>
    <w:rsid w:val="00590361"/>
    <w:rsid w:val="005C1052"/>
    <w:rsid w:val="005C738A"/>
    <w:rsid w:val="005D76C9"/>
    <w:rsid w:val="005F2E07"/>
    <w:rsid w:val="00603DA5"/>
    <w:rsid w:val="006142E6"/>
    <w:rsid w:val="00631DFF"/>
    <w:rsid w:val="00632C7A"/>
    <w:rsid w:val="00643AC7"/>
    <w:rsid w:val="006562F2"/>
    <w:rsid w:val="00676957"/>
    <w:rsid w:val="00684C47"/>
    <w:rsid w:val="006937A8"/>
    <w:rsid w:val="00695258"/>
    <w:rsid w:val="006A0F88"/>
    <w:rsid w:val="006B4263"/>
    <w:rsid w:val="006B47C3"/>
    <w:rsid w:val="006F6063"/>
    <w:rsid w:val="00706256"/>
    <w:rsid w:val="0075669F"/>
    <w:rsid w:val="00763398"/>
    <w:rsid w:val="007643C5"/>
    <w:rsid w:val="00773E1F"/>
    <w:rsid w:val="0079017A"/>
    <w:rsid w:val="00792A8D"/>
    <w:rsid w:val="007B186A"/>
    <w:rsid w:val="007C52BC"/>
    <w:rsid w:val="0081711B"/>
    <w:rsid w:val="00820191"/>
    <w:rsid w:val="00831CAA"/>
    <w:rsid w:val="00876AA9"/>
    <w:rsid w:val="00880AB0"/>
    <w:rsid w:val="008A731C"/>
    <w:rsid w:val="008E7E19"/>
    <w:rsid w:val="008F63D8"/>
    <w:rsid w:val="0090234F"/>
    <w:rsid w:val="009140E7"/>
    <w:rsid w:val="00925092"/>
    <w:rsid w:val="009346E4"/>
    <w:rsid w:val="0094769D"/>
    <w:rsid w:val="0096121F"/>
    <w:rsid w:val="009761C0"/>
    <w:rsid w:val="009A4E04"/>
    <w:rsid w:val="009C7006"/>
    <w:rsid w:val="009E2867"/>
    <w:rsid w:val="009E671E"/>
    <w:rsid w:val="009E6A7A"/>
    <w:rsid w:val="009F4654"/>
    <w:rsid w:val="009F4AC1"/>
    <w:rsid w:val="009F7387"/>
    <w:rsid w:val="00A01E6D"/>
    <w:rsid w:val="00A0578B"/>
    <w:rsid w:val="00A31567"/>
    <w:rsid w:val="00A31A45"/>
    <w:rsid w:val="00A3709B"/>
    <w:rsid w:val="00A432EF"/>
    <w:rsid w:val="00A46AB7"/>
    <w:rsid w:val="00A4723E"/>
    <w:rsid w:val="00A55BDB"/>
    <w:rsid w:val="00A57757"/>
    <w:rsid w:val="00A63261"/>
    <w:rsid w:val="00A71731"/>
    <w:rsid w:val="00A75A8D"/>
    <w:rsid w:val="00A76880"/>
    <w:rsid w:val="00A83238"/>
    <w:rsid w:val="00A87CFD"/>
    <w:rsid w:val="00AC08D1"/>
    <w:rsid w:val="00AF7E33"/>
    <w:rsid w:val="00B00A89"/>
    <w:rsid w:val="00B0319E"/>
    <w:rsid w:val="00B0413C"/>
    <w:rsid w:val="00B06589"/>
    <w:rsid w:val="00B12E78"/>
    <w:rsid w:val="00B171C1"/>
    <w:rsid w:val="00B2408C"/>
    <w:rsid w:val="00B42FE0"/>
    <w:rsid w:val="00B519F9"/>
    <w:rsid w:val="00B633B9"/>
    <w:rsid w:val="00BA73D0"/>
    <w:rsid w:val="00BB4821"/>
    <w:rsid w:val="00BD7957"/>
    <w:rsid w:val="00C07F21"/>
    <w:rsid w:val="00C13FB5"/>
    <w:rsid w:val="00C35CD4"/>
    <w:rsid w:val="00C451E0"/>
    <w:rsid w:val="00C50A43"/>
    <w:rsid w:val="00C8153C"/>
    <w:rsid w:val="00C87C4D"/>
    <w:rsid w:val="00CA24FD"/>
    <w:rsid w:val="00CA4DB7"/>
    <w:rsid w:val="00CA5D0F"/>
    <w:rsid w:val="00CF4132"/>
    <w:rsid w:val="00D05EF5"/>
    <w:rsid w:val="00D465D7"/>
    <w:rsid w:val="00D47BC0"/>
    <w:rsid w:val="00D526C4"/>
    <w:rsid w:val="00D55BC0"/>
    <w:rsid w:val="00D611C2"/>
    <w:rsid w:val="00D63178"/>
    <w:rsid w:val="00D928F7"/>
    <w:rsid w:val="00D977BD"/>
    <w:rsid w:val="00DD2AC1"/>
    <w:rsid w:val="00DE038F"/>
    <w:rsid w:val="00DF4B28"/>
    <w:rsid w:val="00E2365D"/>
    <w:rsid w:val="00E237CA"/>
    <w:rsid w:val="00E31629"/>
    <w:rsid w:val="00E35FF3"/>
    <w:rsid w:val="00E510E1"/>
    <w:rsid w:val="00E81EC2"/>
    <w:rsid w:val="00E81EDD"/>
    <w:rsid w:val="00E9667F"/>
    <w:rsid w:val="00EC234A"/>
    <w:rsid w:val="00EC539F"/>
    <w:rsid w:val="00EF5A19"/>
    <w:rsid w:val="00F21998"/>
    <w:rsid w:val="00F45609"/>
    <w:rsid w:val="00F7497F"/>
    <w:rsid w:val="00FB20F0"/>
    <w:rsid w:val="00FB2F99"/>
    <w:rsid w:val="00FC56A2"/>
    <w:rsid w:val="00FC67B0"/>
    <w:rsid w:val="00FE1B34"/>
    <w:rsid w:val="00FF47BB"/>
    <w:rsid w:val="054F5054"/>
    <w:rsid w:val="08031F92"/>
    <w:rsid w:val="09D94548"/>
    <w:rsid w:val="0CB3217A"/>
    <w:rsid w:val="1786604C"/>
    <w:rsid w:val="29A0718A"/>
    <w:rsid w:val="2B392E34"/>
    <w:rsid w:val="33925D96"/>
    <w:rsid w:val="351E2A82"/>
    <w:rsid w:val="3D2F0AF9"/>
    <w:rsid w:val="3F224693"/>
    <w:rsid w:val="6E325A3C"/>
    <w:rsid w:val="70955D84"/>
    <w:rsid w:val="70D171F6"/>
    <w:rsid w:val="74CB0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E1B34"/>
    <w:pPr>
      <w:ind w:leftChars="2500" w:left="100"/>
    </w:pPr>
  </w:style>
  <w:style w:type="paragraph" w:styleId="a4">
    <w:name w:val="footer"/>
    <w:basedOn w:val="a"/>
    <w:link w:val="Char0"/>
    <w:uiPriority w:val="99"/>
    <w:semiHidden/>
    <w:unhideWhenUsed/>
    <w:qFormat/>
    <w:rsid w:val="00FE1B3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E1B3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E1B34"/>
    <w:pPr>
      <w:widowControl/>
      <w:spacing w:before="100" w:beforeAutospacing="1" w:after="100" w:afterAutospacing="1"/>
      <w:jc w:val="left"/>
    </w:pPr>
    <w:rPr>
      <w:rFonts w:ascii="宋体" w:hAnsi="宋体"/>
      <w:kern w:val="0"/>
      <w:sz w:val="24"/>
    </w:rPr>
  </w:style>
  <w:style w:type="paragraph" w:styleId="a7">
    <w:name w:val="Title"/>
    <w:basedOn w:val="a"/>
    <w:next w:val="a"/>
    <w:link w:val="Char2"/>
    <w:uiPriority w:val="10"/>
    <w:qFormat/>
    <w:rsid w:val="00FE1B34"/>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qFormat/>
    <w:rsid w:val="00FE1B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标题 Char"/>
    <w:basedOn w:val="a0"/>
    <w:link w:val="a7"/>
    <w:uiPriority w:val="10"/>
    <w:qFormat/>
    <w:rsid w:val="00FE1B34"/>
    <w:rPr>
      <w:rFonts w:asciiTheme="majorHAnsi" w:eastAsia="宋体" w:hAnsiTheme="majorHAnsi" w:cstheme="majorBidi"/>
      <w:b/>
      <w:bCs/>
      <w:sz w:val="32"/>
      <w:szCs w:val="32"/>
    </w:rPr>
  </w:style>
  <w:style w:type="character" w:customStyle="1" w:styleId="Char">
    <w:name w:val="日期 Char"/>
    <w:basedOn w:val="a0"/>
    <w:link w:val="a3"/>
    <w:uiPriority w:val="99"/>
    <w:semiHidden/>
    <w:qFormat/>
    <w:rsid w:val="00FE1B34"/>
  </w:style>
  <w:style w:type="character" w:customStyle="1" w:styleId="Char1">
    <w:name w:val="页眉 Char"/>
    <w:basedOn w:val="a0"/>
    <w:link w:val="a5"/>
    <w:uiPriority w:val="99"/>
    <w:semiHidden/>
    <w:qFormat/>
    <w:rsid w:val="00FE1B34"/>
    <w:rPr>
      <w:sz w:val="18"/>
      <w:szCs w:val="18"/>
    </w:rPr>
  </w:style>
  <w:style w:type="character" w:customStyle="1" w:styleId="Char0">
    <w:name w:val="页脚 Char"/>
    <w:basedOn w:val="a0"/>
    <w:link w:val="a4"/>
    <w:uiPriority w:val="99"/>
    <w:semiHidden/>
    <w:qFormat/>
    <w:rsid w:val="00FE1B34"/>
    <w:rPr>
      <w:sz w:val="18"/>
      <w:szCs w:val="18"/>
    </w:rPr>
  </w:style>
  <w:style w:type="paragraph" w:styleId="a9">
    <w:name w:val="Balloon Text"/>
    <w:basedOn w:val="a"/>
    <w:link w:val="Char3"/>
    <w:uiPriority w:val="99"/>
    <w:semiHidden/>
    <w:unhideWhenUsed/>
    <w:rsid w:val="0090234F"/>
    <w:rPr>
      <w:sz w:val="18"/>
      <w:szCs w:val="18"/>
    </w:rPr>
  </w:style>
  <w:style w:type="character" w:customStyle="1" w:styleId="Char3">
    <w:name w:val="批注框文本 Char"/>
    <w:basedOn w:val="a0"/>
    <w:link w:val="a9"/>
    <w:uiPriority w:val="99"/>
    <w:semiHidden/>
    <w:rsid w:val="0090234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5572-86F1-4715-BCBF-B02B1BC5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陈革生</dc:creator>
  <cp:lastModifiedBy>Windows User</cp:lastModifiedBy>
  <cp:revision>143</cp:revision>
  <cp:lastPrinted>2023-01-10T00:15:00Z</cp:lastPrinted>
  <dcterms:created xsi:type="dcterms:W3CDTF">2019-02-26T09:51:00Z</dcterms:created>
  <dcterms:modified xsi:type="dcterms:W3CDTF">2023-01-10T00:39:00Z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C9F623E5187F4C5794EFF7ED667B2DD2</vt:lpwstr>
  </property>
</Properties>
</file>